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E35CC" w:rsidRPr="00EE35CC" w:rsidRDefault="00EE35CC" w:rsidP="00EE35CC">
      <w:pPr>
        <w:spacing w:after="120"/>
        <w:rPr>
          <w:rFonts w:ascii="Arial" w:eastAsia="Arial" w:hAnsi="Arial"/>
          <w:b/>
          <w:szCs w:val="28"/>
        </w:rPr>
      </w:pPr>
      <w:r>
        <w:rPr>
          <w:rFonts w:ascii="Arial" w:eastAsia="Arial" w:hAnsi="Arial"/>
          <w:b/>
          <w:szCs w:val="28"/>
        </w:rPr>
        <w:lastRenderedPageBreak/>
        <w:t>Tisková zpráva | 8. 10</w:t>
      </w:r>
      <w:r w:rsidR="002E32E6">
        <w:rPr>
          <w:rFonts w:ascii="Arial" w:eastAsia="Arial" w:hAnsi="Arial"/>
          <w:b/>
          <w:szCs w:val="28"/>
        </w:rPr>
        <w:t>. 20</w:t>
      </w:r>
      <w:r w:rsidR="00D7545F">
        <w:rPr>
          <w:rFonts w:ascii="Arial" w:eastAsia="Arial" w:hAnsi="Arial"/>
          <w:b/>
          <w:szCs w:val="28"/>
        </w:rPr>
        <w:t>20</w:t>
      </w:r>
    </w:p>
    <w:p w:rsidR="00EE35CC" w:rsidRPr="00EE35CC" w:rsidRDefault="00EE35CC" w:rsidP="00EE35CC">
      <w:pPr>
        <w:jc w:val="center"/>
        <w:rPr>
          <w:sz w:val="24"/>
          <w:szCs w:val="24"/>
        </w:rPr>
      </w:pPr>
      <w:r w:rsidRPr="00EE35CC">
        <w:rPr>
          <w:rFonts w:ascii="Arial" w:hAnsi="Arial"/>
          <w:b/>
          <w:bCs/>
          <w:sz w:val="24"/>
          <w:szCs w:val="24"/>
        </w:rPr>
        <w:t xml:space="preserve">Ke stému výročí vychází </w:t>
      </w:r>
      <w:r w:rsidRPr="00EE35CC">
        <w:rPr>
          <w:rFonts w:ascii="Arial" w:hAnsi="Arial"/>
          <w:b/>
          <w:bCs/>
          <w:sz w:val="24"/>
          <w:szCs w:val="24"/>
        </w:rPr>
        <w:t xml:space="preserve">kniha přednášek Josefa Svobody: </w:t>
      </w:r>
      <w:r w:rsidRPr="00EE35CC">
        <w:rPr>
          <w:rFonts w:ascii="Arial" w:hAnsi="Arial"/>
          <w:b/>
          <w:bCs/>
          <w:sz w:val="24"/>
          <w:szCs w:val="24"/>
        </w:rPr>
        <w:t>Architektura imaginárního</w:t>
      </w:r>
    </w:p>
    <w:p w:rsidR="00EE35CC" w:rsidRPr="00EE35CC" w:rsidRDefault="00EE35CC" w:rsidP="00EE35CC">
      <w:pPr>
        <w:jc w:val="both"/>
        <w:rPr>
          <w:sz w:val="20"/>
          <w:szCs w:val="20"/>
        </w:rPr>
      </w:pPr>
      <w:r w:rsidRPr="00EE35CC">
        <w:rPr>
          <w:rFonts w:ascii="Arial" w:hAnsi="Arial"/>
          <w:b/>
          <w:bCs/>
          <w:sz w:val="20"/>
          <w:szCs w:val="20"/>
        </w:rPr>
        <w:t xml:space="preserve">Institut umění – Divadelní ústav a vydává knihu složenou z přednášek scénografa Josefa Svobody </w:t>
      </w:r>
      <w:proofErr w:type="spellStart"/>
      <w:r w:rsidRPr="00EE35CC">
        <w:rPr>
          <w:rFonts w:ascii="Arial" w:hAnsi="Arial"/>
          <w:b/>
          <w:bCs/>
          <w:sz w:val="20"/>
          <w:szCs w:val="20"/>
        </w:rPr>
        <w:t>odprezentovaných</w:t>
      </w:r>
      <w:proofErr w:type="spellEnd"/>
      <w:r w:rsidRPr="00EE35CC">
        <w:rPr>
          <w:rFonts w:ascii="Arial" w:hAnsi="Arial"/>
          <w:b/>
          <w:bCs/>
          <w:sz w:val="20"/>
          <w:szCs w:val="20"/>
        </w:rPr>
        <w:t xml:space="preserve"> v roce 1986 v Miláně. Kniha nese název Architektura imaginárního a její křest proběhne v Galerii středočeského kraje v Kutné hoře 10. 10. 2020 v rámci zahájení výstavy Josef Svoboda – scénograf. Na počest letošního stého výročí narození Josefa Svobody (1920 – 2002) připravil na jaře 2020 IDU také online výstavu, která byla prodloužena do konce roku 2020.</w:t>
      </w:r>
    </w:p>
    <w:p w:rsidR="00EE35CC" w:rsidRPr="00EE35CC" w:rsidRDefault="00EE35CC" w:rsidP="00EE35CC">
      <w:pPr>
        <w:jc w:val="both"/>
        <w:rPr>
          <w:rFonts w:ascii="Arial" w:hAnsi="Arial" w:cs="Arial"/>
          <w:sz w:val="20"/>
          <w:szCs w:val="20"/>
        </w:rPr>
      </w:pPr>
      <w:r w:rsidRPr="00EE35CC">
        <w:rPr>
          <w:rFonts w:ascii="Arial" w:hAnsi="Arial" w:cs="Arial"/>
          <w:sz w:val="20"/>
          <w:szCs w:val="20"/>
        </w:rPr>
        <w:t xml:space="preserve">V roce stého výročí narození Josefa Svobody, jednoho z nejvlivnějších scénografů světového divadla, se českým čtenářům vůbec poprvé v úplnosti dostává vzácný doklad jeho pedagogické činnosti a uvažování o divadle: přepisy přednášek, které vedl na milánské Škole dramatického umění Paola </w:t>
      </w:r>
      <w:proofErr w:type="spellStart"/>
      <w:r w:rsidRPr="00EE35CC">
        <w:rPr>
          <w:rFonts w:ascii="Arial" w:hAnsi="Arial" w:cs="Arial"/>
          <w:sz w:val="20"/>
          <w:szCs w:val="20"/>
        </w:rPr>
        <w:t>Grassiho</w:t>
      </w:r>
      <w:proofErr w:type="spellEnd"/>
      <w:r w:rsidRPr="00EE35CC">
        <w:rPr>
          <w:rFonts w:ascii="Arial" w:hAnsi="Arial" w:cs="Arial"/>
          <w:sz w:val="20"/>
          <w:szCs w:val="20"/>
        </w:rPr>
        <w:t xml:space="preserve"> roku 1986. Unikátní master </w:t>
      </w:r>
      <w:proofErr w:type="spellStart"/>
      <w:r w:rsidRPr="00EE35CC">
        <w:rPr>
          <w:rFonts w:ascii="Arial" w:hAnsi="Arial" w:cs="Arial"/>
          <w:sz w:val="20"/>
          <w:szCs w:val="20"/>
        </w:rPr>
        <w:t>class</w:t>
      </w:r>
      <w:proofErr w:type="spellEnd"/>
      <w:r w:rsidRPr="00EE35CC">
        <w:rPr>
          <w:rFonts w:ascii="Arial" w:hAnsi="Arial" w:cs="Arial"/>
          <w:sz w:val="20"/>
          <w:szCs w:val="20"/>
        </w:rPr>
        <w:t xml:space="preserve"> představuje Svobodu coby všestranného divadelníka, u nějž se praktické myšlení a dokonalé zvládnutí technologií a řemesla snoubí s mimořádným koncepčním, dramaturgickým uvažováním o úloze výtvarné stránky inscenace. Svoboda všechny své teze dokládá na zcela konkrétních příkladech a nechává nahlížet do zákulisí řady významných inscenací českého i světového divadla čtyřicátých až osmdesátých let 20. století. Bohatý obrazový doprovod navíc přináší řadu fotografií a návrhů, jež dosud nebyly knižně publikovány.</w:t>
      </w:r>
    </w:p>
    <w:p w:rsidR="00EE35CC" w:rsidRPr="00EE35CC" w:rsidRDefault="00EE35CC" w:rsidP="00EE35CC">
      <w:pPr>
        <w:jc w:val="both"/>
        <w:rPr>
          <w:rFonts w:ascii="Arial" w:hAnsi="Arial" w:cs="Arial"/>
          <w:sz w:val="20"/>
          <w:szCs w:val="20"/>
        </w:rPr>
      </w:pPr>
      <w:r w:rsidRPr="00EE35CC">
        <w:rPr>
          <w:rFonts w:ascii="Arial" w:hAnsi="Arial" w:cs="Arial"/>
          <w:sz w:val="20"/>
          <w:szCs w:val="20"/>
        </w:rPr>
        <w:t xml:space="preserve">Svobodovy scénografické přednášky z milánské Školy dramatického umění Paola </w:t>
      </w:r>
      <w:proofErr w:type="spellStart"/>
      <w:r w:rsidRPr="00EE35CC">
        <w:rPr>
          <w:rFonts w:ascii="Arial" w:hAnsi="Arial" w:cs="Arial"/>
          <w:sz w:val="20"/>
          <w:szCs w:val="20"/>
        </w:rPr>
        <w:t>Grassiho</w:t>
      </w:r>
      <w:proofErr w:type="spellEnd"/>
      <w:r w:rsidRPr="00EE35CC">
        <w:rPr>
          <w:rFonts w:ascii="Arial" w:hAnsi="Arial" w:cs="Arial"/>
          <w:sz w:val="20"/>
          <w:szCs w:val="20"/>
        </w:rPr>
        <w:t xml:space="preserve"> nemusejí být českým čtenářům úplně neznámé. V dosavadní literatuře se často uváděly pod názvem </w:t>
      </w:r>
      <w:r w:rsidRPr="00EE35CC">
        <w:rPr>
          <w:rFonts w:ascii="Arial" w:hAnsi="Arial" w:cs="Arial"/>
          <w:i/>
          <w:iCs/>
          <w:sz w:val="20"/>
          <w:szCs w:val="20"/>
        </w:rPr>
        <w:t>Milánské lekce</w:t>
      </w:r>
      <w:r w:rsidRPr="00EE35CC">
        <w:rPr>
          <w:rFonts w:ascii="Arial" w:hAnsi="Arial" w:cs="Arial"/>
          <w:sz w:val="20"/>
          <w:szCs w:val="20"/>
        </w:rPr>
        <w:t xml:space="preserve"> – italská publikace, jejíž editorkou byla Flavia </w:t>
      </w:r>
      <w:proofErr w:type="spellStart"/>
      <w:r w:rsidRPr="00EE35CC">
        <w:rPr>
          <w:rFonts w:ascii="Arial" w:hAnsi="Arial" w:cs="Arial"/>
          <w:sz w:val="20"/>
          <w:szCs w:val="20"/>
        </w:rPr>
        <w:t>Foradiniová</w:t>
      </w:r>
      <w:proofErr w:type="spellEnd"/>
      <w:r w:rsidRPr="00EE35CC">
        <w:rPr>
          <w:rFonts w:ascii="Arial" w:hAnsi="Arial" w:cs="Arial"/>
          <w:sz w:val="20"/>
          <w:szCs w:val="20"/>
        </w:rPr>
        <w:t xml:space="preserve">, totiž vyšla v takto pojmenované edici. Nynější text v překladu Mariny </w:t>
      </w:r>
      <w:proofErr w:type="spellStart"/>
      <w:r w:rsidRPr="00EE35CC">
        <w:rPr>
          <w:rFonts w:ascii="Arial" w:hAnsi="Arial" w:cs="Arial"/>
          <w:sz w:val="20"/>
          <w:szCs w:val="20"/>
        </w:rPr>
        <w:t>Feltlové</w:t>
      </w:r>
      <w:proofErr w:type="spellEnd"/>
      <w:r w:rsidRPr="00EE35CC">
        <w:rPr>
          <w:rFonts w:ascii="Arial" w:hAnsi="Arial" w:cs="Arial"/>
          <w:sz w:val="20"/>
          <w:szCs w:val="20"/>
        </w:rPr>
        <w:t xml:space="preserve"> vychází z tohoto původního italského vydání. V archivu Josefa Svobody se zároveň dochovaly i videonahrávky z těchto seminářů, které jsou v knize reflektovány. Oproti italské publikaci jsou opraveny dílčí nepřesnosti (zejména ohledně datace inscenací či dalších obdobných historických detailů), je ovšem zachován formát zaznamenaných přednášek včetně dotazů z auditoria.</w:t>
      </w:r>
    </w:p>
    <w:p w:rsidR="00EE35CC" w:rsidRPr="00EE35CC" w:rsidRDefault="00EE35CC" w:rsidP="00EE35CC">
      <w:pPr>
        <w:jc w:val="both"/>
        <w:rPr>
          <w:rFonts w:ascii="Arial" w:hAnsi="Arial" w:cs="Arial"/>
          <w:sz w:val="20"/>
          <w:szCs w:val="20"/>
        </w:rPr>
      </w:pPr>
      <w:r w:rsidRPr="00EE35CC">
        <w:rPr>
          <w:rFonts w:ascii="Arial" w:hAnsi="Arial" w:cs="Arial"/>
          <w:sz w:val="20"/>
          <w:szCs w:val="20"/>
        </w:rPr>
        <w:t xml:space="preserve">IDU také na počest výročí vytvořil online výstavu, dostupnou na webových stránkách </w:t>
      </w:r>
      <w:hyperlink r:id="rId9" w:history="1">
        <w:r w:rsidRPr="00EE35CC">
          <w:rPr>
            <w:rStyle w:val="Hypertextovodkaz"/>
            <w:rFonts w:ascii="Arial" w:hAnsi="Arial" w:cs="Arial"/>
            <w:sz w:val="20"/>
            <w:szCs w:val="20"/>
          </w:rPr>
          <w:t>http://svoboda100.idu.cz/</w:t>
        </w:r>
      </w:hyperlink>
      <w:r w:rsidRPr="00EE35CC">
        <w:rPr>
          <w:rFonts w:ascii="Arial" w:hAnsi="Arial" w:cs="Arial"/>
          <w:sz w:val="20"/>
          <w:szCs w:val="20"/>
        </w:rPr>
        <w:t>, nově přístupnou až do konce roku 2020. Dílo Josefa Svobody je tak možné si přiblížit i za současných omezení.</w:t>
      </w:r>
    </w:p>
    <w:p w:rsidR="00EE35CC" w:rsidRDefault="00EE35CC" w:rsidP="00EE35C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pro média:</w:t>
      </w:r>
    </w:p>
    <w:p w:rsid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5CC">
        <w:rPr>
          <w:rFonts w:ascii="Arial" w:hAnsi="Arial" w:cs="Arial"/>
          <w:bCs/>
          <w:sz w:val="20"/>
          <w:szCs w:val="20"/>
        </w:rPr>
        <w:t>Marie – Luisa Purkrábková</w:t>
      </w: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 IDU</w:t>
      </w: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E35CC">
        <w:rPr>
          <w:rFonts w:ascii="Arial" w:hAnsi="Arial" w:cs="Arial"/>
          <w:bCs/>
          <w:sz w:val="20"/>
          <w:szCs w:val="20"/>
        </w:rPr>
        <w:t>T  +420 224 809 196</w:t>
      </w:r>
      <w:proofErr w:type="gramEnd"/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5CC">
        <w:rPr>
          <w:rFonts w:ascii="Arial" w:hAnsi="Arial" w:cs="Arial"/>
          <w:bCs/>
          <w:sz w:val="20"/>
          <w:szCs w:val="20"/>
        </w:rPr>
        <w:t>M +420 739 690 925</w:t>
      </w: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5CC">
        <w:rPr>
          <w:rFonts w:ascii="Arial" w:hAnsi="Arial" w:cs="Arial"/>
          <w:bCs/>
          <w:sz w:val="20"/>
          <w:szCs w:val="20"/>
        </w:rPr>
        <w:t>E  luisa.purkrabkova@idu.cz</w:t>
      </w: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5CC">
        <w:rPr>
          <w:rFonts w:ascii="Arial" w:hAnsi="Arial" w:cs="Arial"/>
          <w:bCs/>
          <w:sz w:val="20"/>
          <w:szCs w:val="20"/>
        </w:rPr>
        <w:t xml:space="preserve"> </w:t>
      </w:r>
    </w:p>
    <w:p w:rsidR="00EE35CC" w:rsidRPr="00EE35CC" w:rsidRDefault="00EE35CC" w:rsidP="00EE35C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E35CC">
        <w:rPr>
          <w:rFonts w:ascii="Arial" w:hAnsi="Arial" w:cs="Arial"/>
          <w:bCs/>
          <w:sz w:val="20"/>
          <w:szCs w:val="20"/>
        </w:rPr>
        <w:t>www</w:t>
      </w:r>
      <w:proofErr w:type="gramEnd"/>
      <w:r w:rsidRPr="00EE35CC">
        <w:rPr>
          <w:rFonts w:ascii="Arial" w:hAnsi="Arial" w:cs="Arial"/>
          <w:bCs/>
          <w:sz w:val="20"/>
          <w:szCs w:val="20"/>
        </w:rPr>
        <w:t>.</w:t>
      </w:r>
      <w:proofErr w:type="gramStart"/>
      <w:r w:rsidRPr="00EE35CC">
        <w:rPr>
          <w:rFonts w:ascii="Arial" w:hAnsi="Arial" w:cs="Arial"/>
          <w:bCs/>
          <w:sz w:val="20"/>
          <w:szCs w:val="20"/>
        </w:rPr>
        <w:t>idu</w:t>
      </w:r>
      <w:proofErr w:type="gramEnd"/>
      <w:r w:rsidRPr="00EE35CC">
        <w:rPr>
          <w:rFonts w:ascii="Arial" w:hAnsi="Arial" w:cs="Arial"/>
          <w:bCs/>
          <w:sz w:val="20"/>
          <w:szCs w:val="20"/>
        </w:rPr>
        <w:t>.cz</w:t>
      </w:r>
    </w:p>
    <w:p w:rsidR="00286107" w:rsidRPr="00EE35CC" w:rsidRDefault="00286107" w:rsidP="00496C4A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286107" w:rsidRPr="00EE35CC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62" w:rsidRDefault="00A82562" w:rsidP="00802AEF">
      <w:pPr>
        <w:spacing w:after="0" w:line="240" w:lineRule="auto"/>
      </w:pPr>
      <w:r>
        <w:separator/>
      </w:r>
    </w:p>
  </w:endnote>
  <w:endnote w:type="continuationSeparator" w:id="0">
    <w:p w:rsidR="00A82562" w:rsidRDefault="00A82562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62" w:rsidRDefault="00A82562" w:rsidP="00802AEF">
      <w:pPr>
        <w:spacing w:after="0" w:line="240" w:lineRule="auto"/>
      </w:pPr>
      <w:r>
        <w:separator/>
      </w:r>
    </w:p>
  </w:footnote>
  <w:footnote w:type="continuationSeparator" w:id="0">
    <w:p w:rsidR="00A82562" w:rsidRDefault="00A82562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6"/>
    <w:rsid w:val="0012128A"/>
    <w:rsid w:val="00192BE8"/>
    <w:rsid w:val="001A3C45"/>
    <w:rsid w:val="001C0564"/>
    <w:rsid w:val="001C46B5"/>
    <w:rsid w:val="001E0C5C"/>
    <w:rsid w:val="00286107"/>
    <w:rsid w:val="002E32E6"/>
    <w:rsid w:val="003175B1"/>
    <w:rsid w:val="003D3A31"/>
    <w:rsid w:val="00496C4A"/>
    <w:rsid w:val="004A69D5"/>
    <w:rsid w:val="00676188"/>
    <w:rsid w:val="006D649D"/>
    <w:rsid w:val="006E00D5"/>
    <w:rsid w:val="00754A80"/>
    <w:rsid w:val="00781C55"/>
    <w:rsid w:val="007C1044"/>
    <w:rsid w:val="007F615D"/>
    <w:rsid w:val="00802AEF"/>
    <w:rsid w:val="008642C4"/>
    <w:rsid w:val="008C652A"/>
    <w:rsid w:val="008D6E77"/>
    <w:rsid w:val="0092513D"/>
    <w:rsid w:val="009B113D"/>
    <w:rsid w:val="009D07D8"/>
    <w:rsid w:val="009D2536"/>
    <w:rsid w:val="009F58CB"/>
    <w:rsid w:val="00A566E9"/>
    <w:rsid w:val="00A82562"/>
    <w:rsid w:val="00A9561C"/>
    <w:rsid w:val="00B162B5"/>
    <w:rsid w:val="00C14BC2"/>
    <w:rsid w:val="00C67C81"/>
    <w:rsid w:val="00CC146F"/>
    <w:rsid w:val="00CF5BD4"/>
    <w:rsid w:val="00D57190"/>
    <w:rsid w:val="00D7545F"/>
    <w:rsid w:val="00DE42CB"/>
    <w:rsid w:val="00E84DF5"/>
    <w:rsid w:val="00EA2017"/>
    <w:rsid w:val="00EE35CC"/>
    <w:rsid w:val="00F01619"/>
    <w:rsid w:val="00F8318F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86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styleId="Hypertextovodkaz">
    <w:name w:val="Hyperlink"/>
    <w:unhideWhenUsed/>
    <w:rsid w:val="002E32E6"/>
    <w:rPr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6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861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86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86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styleId="Hypertextovodkaz">
    <w:name w:val="Hyperlink"/>
    <w:unhideWhenUsed/>
    <w:rsid w:val="002E32E6"/>
    <w:rPr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6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861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8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voboda100.id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faltova\Desktop\Nov&#225;%20slo&#382;ka\to%20dos%20na%20l&#233;to\z%20prekladiste\Grafika%20IDU%20new%202018%20-%20komplet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Faltová Veronika</dc:creator>
  <cp:lastModifiedBy>Faltová Veronika</cp:lastModifiedBy>
  <cp:revision>2</cp:revision>
  <cp:lastPrinted>2018-08-08T12:09:00Z</cp:lastPrinted>
  <dcterms:created xsi:type="dcterms:W3CDTF">2020-10-06T15:20:00Z</dcterms:created>
  <dcterms:modified xsi:type="dcterms:W3CDTF">2020-10-06T15:20:00Z</dcterms:modified>
</cp:coreProperties>
</file>