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Default="004B689F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Račte vstoupit do divadla v Národním muzeu</w:t>
      </w:r>
    </w:p>
    <w:p w:rsidR="004B689F" w:rsidRDefault="004B689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výstavě Račte vstoupit do divadla </w:t>
      </w:r>
    </w:p>
    <w:p w:rsidR="00A12D2E" w:rsidRDefault="004B689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Nová budova Národního muzea, Vinohradská 1, 110 00 Praha 1</w:t>
      </w:r>
    </w:p>
    <w:p w:rsidR="004B689F" w:rsidRDefault="004B689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6073A3">
        <w:rPr>
          <w:rFonts w:cstheme="minorHAnsi"/>
          <w:sz w:val="20"/>
          <w:szCs w:val="20"/>
        </w:rPr>
        <w:t>12. prosince 2019</w:t>
      </w:r>
    </w:p>
    <w:p w:rsidR="00A12D2E" w:rsidRDefault="006073A3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Zajímá vás, co přesně se skrývá pod o</w:t>
      </w:r>
      <w:r w:rsidR="00BB540E">
        <w:rPr>
          <w:rFonts w:cstheme="minorHAnsi"/>
          <w:b/>
        </w:rPr>
        <w:t xml:space="preserve">značením </w:t>
      </w:r>
      <w:r w:rsidR="00BB540E" w:rsidRPr="00BB540E">
        <w:rPr>
          <w:rFonts w:cstheme="minorHAnsi"/>
          <w:b/>
          <w:i/>
        </w:rPr>
        <w:t>divadelní cedule</w:t>
      </w:r>
      <w:r w:rsidR="00BB540E">
        <w:rPr>
          <w:rFonts w:cstheme="minorHAnsi"/>
          <w:b/>
        </w:rPr>
        <w:t xml:space="preserve"> a co dalšího mohou návštěvníkům nabídnout bohaté fondy Divadelního oddělení Národního muzea? Pak si určitě </w:t>
      </w:r>
      <w:proofErr w:type="gramStart"/>
      <w:r w:rsidR="00BB540E">
        <w:rPr>
          <w:rFonts w:cstheme="minorHAnsi"/>
          <w:b/>
        </w:rPr>
        <w:t>nenechte</w:t>
      </w:r>
      <w:proofErr w:type="gramEnd"/>
      <w:r w:rsidR="00BB540E">
        <w:rPr>
          <w:rFonts w:cstheme="minorHAnsi"/>
          <w:b/>
        </w:rPr>
        <w:t xml:space="preserve"> ujít výstavu s názvem </w:t>
      </w:r>
      <w:proofErr w:type="gramStart"/>
      <w:r w:rsidR="00BB540E" w:rsidRPr="00BB540E">
        <w:rPr>
          <w:rFonts w:cstheme="minorHAnsi"/>
          <w:b/>
          <w:i/>
        </w:rPr>
        <w:t>Račte</w:t>
      </w:r>
      <w:proofErr w:type="gramEnd"/>
      <w:r w:rsidR="00BB540E" w:rsidRPr="00BB540E">
        <w:rPr>
          <w:rFonts w:cstheme="minorHAnsi"/>
          <w:b/>
          <w:i/>
        </w:rPr>
        <w:t xml:space="preserve"> vstoupit do divadla</w:t>
      </w:r>
      <w:r w:rsidR="00BB540E">
        <w:rPr>
          <w:rFonts w:cstheme="minorHAnsi"/>
          <w:b/>
        </w:rPr>
        <w:t xml:space="preserve">, která je k vidění </w:t>
      </w:r>
      <w:r w:rsidR="00657A15">
        <w:rPr>
          <w:rFonts w:cstheme="minorHAnsi"/>
          <w:b/>
        </w:rPr>
        <w:t>od </w:t>
      </w:r>
      <w:r w:rsidR="00BB540E">
        <w:rPr>
          <w:rFonts w:cstheme="minorHAnsi"/>
          <w:b/>
        </w:rPr>
        <w:t>13.</w:t>
      </w:r>
      <w:r w:rsidR="00657A15">
        <w:rPr>
          <w:rFonts w:cstheme="minorHAnsi"/>
          <w:b/>
        </w:rPr>
        <w:t> </w:t>
      </w:r>
      <w:r w:rsidR="00BB540E">
        <w:rPr>
          <w:rFonts w:cstheme="minorHAnsi"/>
          <w:b/>
        </w:rPr>
        <w:t>prosince 2019 v Nové budově Národního muzea.</w:t>
      </w:r>
    </w:p>
    <w:p w:rsidR="00A12D2E" w:rsidRDefault="0078377C" w:rsidP="00A12D2E">
      <w:pPr>
        <w:spacing w:before="240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78377C">
        <w:rPr>
          <w:rFonts w:cstheme="minorHAnsi"/>
        </w:rPr>
        <w:t>Výstava ukazuje divadelní cedule jako významný hist</w:t>
      </w:r>
      <w:r w:rsidR="00111AFD">
        <w:rPr>
          <w:rFonts w:cstheme="minorHAnsi"/>
        </w:rPr>
        <w:t>orický pramen a představuje jejich</w:t>
      </w:r>
      <w:r w:rsidRPr="0078377C">
        <w:rPr>
          <w:rFonts w:cstheme="minorHAnsi"/>
        </w:rPr>
        <w:t xml:space="preserve"> vývoj po celá tři staletí. Návštěvníci se například dozvědí, že</w:t>
      </w:r>
      <w:r w:rsidR="00111AFD">
        <w:rPr>
          <w:rFonts w:cstheme="minorHAnsi"/>
        </w:rPr>
        <w:t xml:space="preserve"> tyto cedule</w:t>
      </w:r>
      <w:r w:rsidRPr="0078377C">
        <w:rPr>
          <w:rFonts w:cstheme="minorHAnsi"/>
        </w:rPr>
        <w:t xml:space="preserve"> </w:t>
      </w:r>
      <w:r w:rsidRPr="0078377C">
        <w:rPr>
          <w:rFonts w:eastAsia="Times New Roman" w:cs="Times New Roman"/>
          <w:color w:val="000000"/>
          <w:szCs w:val="24"/>
          <w:lang w:eastAsia="cs-CZ"/>
        </w:rPr>
        <w:t>nejs</w:t>
      </w:r>
      <w:r>
        <w:rPr>
          <w:rFonts w:eastAsia="Times New Roman" w:cs="Times New Roman"/>
          <w:color w:val="000000"/>
          <w:szCs w:val="24"/>
          <w:lang w:eastAsia="cs-CZ"/>
        </w:rPr>
        <w:t>ou z plechu, ale jedná se o</w:t>
      </w:r>
      <w:r w:rsidR="00D95C68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78377C">
        <w:rPr>
          <w:rFonts w:eastAsia="Times New Roman" w:cs="Times New Roman"/>
          <w:color w:val="000000"/>
          <w:szCs w:val="24"/>
          <w:lang w:eastAsia="cs-CZ"/>
        </w:rPr>
        <w:t>tištěné</w:t>
      </w:r>
      <w:r w:rsidR="00D95C68">
        <w:rPr>
          <w:rFonts w:eastAsia="Times New Roman" w:cs="Times New Roman"/>
          <w:color w:val="000000"/>
          <w:szCs w:val="24"/>
          <w:lang w:eastAsia="cs-CZ"/>
        </w:rPr>
        <w:t xml:space="preserve"> informace</w:t>
      </w:r>
      <w:r w:rsidR="00111AFD">
        <w:rPr>
          <w:rFonts w:eastAsia="Times New Roman" w:cs="Times New Roman"/>
          <w:color w:val="000000"/>
          <w:szCs w:val="24"/>
          <w:lang w:eastAsia="cs-CZ"/>
        </w:rPr>
        <w:t>, které b</w:t>
      </w:r>
      <w:r w:rsidRPr="0078377C">
        <w:rPr>
          <w:rFonts w:eastAsia="Times New Roman" w:cs="Times New Roman"/>
          <w:color w:val="000000"/>
          <w:szCs w:val="24"/>
          <w:lang w:eastAsia="cs-CZ"/>
        </w:rPr>
        <w:t>ývaly</w:t>
      </w:r>
      <w:r w:rsidR="00111AFD">
        <w:rPr>
          <w:rFonts w:eastAsia="Times New Roman" w:cs="Times New Roman"/>
          <w:color w:val="000000"/>
          <w:szCs w:val="24"/>
          <w:lang w:eastAsia="cs-CZ"/>
        </w:rPr>
        <w:t>,</w:t>
      </w:r>
      <w:r w:rsidRPr="0078377C">
        <w:rPr>
          <w:rFonts w:eastAsia="Times New Roman" w:cs="Times New Roman"/>
          <w:color w:val="000000"/>
          <w:szCs w:val="24"/>
          <w:lang w:eastAsia="cs-CZ"/>
        </w:rPr>
        <w:t xml:space="preserve"> a někde</w:t>
      </w:r>
      <w:r w:rsidR="00D95C68">
        <w:rPr>
          <w:rFonts w:eastAsia="Times New Roman" w:cs="Times New Roman"/>
          <w:color w:val="000000"/>
          <w:szCs w:val="24"/>
          <w:lang w:eastAsia="cs-CZ"/>
        </w:rPr>
        <w:t xml:space="preserve"> stále</w:t>
      </w:r>
      <w:r w:rsidR="00111AFD">
        <w:rPr>
          <w:rFonts w:eastAsia="Times New Roman" w:cs="Times New Roman"/>
          <w:color w:val="000000"/>
          <w:szCs w:val="24"/>
          <w:lang w:eastAsia="cs-CZ"/>
        </w:rPr>
        <w:t xml:space="preserve"> ještě jsou,</w:t>
      </w:r>
      <w:r w:rsidRPr="0078377C">
        <w:rPr>
          <w:rFonts w:eastAsia="Times New Roman" w:cs="Times New Roman"/>
          <w:color w:val="000000"/>
          <w:szCs w:val="24"/>
          <w:lang w:eastAsia="cs-CZ"/>
        </w:rPr>
        <w:t xml:space="preserve"> věšeny na divadelní budovy</w:t>
      </w:r>
      <w:r w:rsidR="00111AFD">
        <w:rPr>
          <w:rFonts w:eastAsia="Times New Roman" w:cs="Times New Roman"/>
          <w:color w:val="000000"/>
          <w:szCs w:val="24"/>
          <w:lang w:eastAsia="cs-CZ"/>
        </w:rPr>
        <w:t>. O</w:t>
      </w:r>
      <w:r w:rsidRPr="0078377C">
        <w:rPr>
          <w:rFonts w:eastAsia="Times New Roman" w:cs="Times New Roman"/>
          <w:color w:val="000000"/>
          <w:szCs w:val="24"/>
          <w:lang w:eastAsia="cs-CZ"/>
        </w:rPr>
        <w:t>dkazují na jednotlivá představení, zatímco výtvarně pojím</w:t>
      </w:r>
      <w:r w:rsidR="00D95C68">
        <w:rPr>
          <w:rFonts w:eastAsia="Times New Roman" w:cs="Times New Roman"/>
          <w:color w:val="000000"/>
          <w:szCs w:val="24"/>
          <w:lang w:eastAsia="cs-CZ"/>
        </w:rPr>
        <w:t>ané divadelní plakáty lákají na </w:t>
      </w:r>
      <w:r w:rsidRPr="0078377C">
        <w:rPr>
          <w:rFonts w:eastAsia="Times New Roman" w:cs="Times New Roman"/>
          <w:color w:val="000000"/>
          <w:szCs w:val="24"/>
          <w:lang w:eastAsia="cs-CZ"/>
        </w:rPr>
        <w:t>celou inscenaci.</w:t>
      </w:r>
    </w:p>
    <w:p w:rsidR="00D95C68" w:rsidRDefault="00B54600" w:rsidP="00A12D2E">
      <w:pPr>
        <w:spacing w:before="240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cstheme="minorHAnsi"/>
        </w:rPr>
        <w:t>Příchozí</w:t>
      </w:r>
      <w:r w:rsidR="00D95C68" w:rsidRPr="00D95C68">
        <w:rPr>
          <w:rFonts w:cstheme="minorHAnsi"/>
        </w:rPr>
        <w:t xml:space="preserve"> se však neseznámí jen s divadelními cedulemi. Naskytne se jim i možnost prohlédnout si například</w:t>
      </w:r>
      <w:r w:rsidR="00D95C68" w:rsidRPr="00D95C68">
        <w:rPr>
          <w:rFonts w:eastAsia="Times New Roman" w:cs="Times New Roman"/>
          <w:color w:val="000000"/>
          <w:szCs w:val="24"/>
          <w:lang w:eastAsia="cs-CZ"/>
        </w:rPr>
        <w:t xml:space="preserve"> frak, který nosil J</w:t>
      </w:r>
      <w:r w:rsidR="008C3AAD">
        <w:rPr>
          <w:rFonts w:eastAsia="Times New Roman" w:cs="Times New Roman"/>
          <w:color w:val="000000"/>
          <w:szCs w:val="24"/>
          <w:lang w:eastAsia="cs-CZ"/>
        </w:rPr>
        <w:t>osef Kajetán Tyl</w:t>
      </w:r>
      <w:r w:rsidR="00D95C68" w:rsidRPr="00D95C68">
        <w:rPr>
          <w:rFonts w:eastAsia="Times New Roman" w:cs="Times New Roman"/>
          <w:color w:val="000000"/>
          <w:szCs w:val="24"/>
          <w:lang w:eastAsia="cs-CZ"/>
        </w:rPr>
        <w:t xml:space="preserve"> nebo rukopis, kterým psali své hry Václav Kliment Klicpera, Jan Neruda, bratři Mrštíkové či Karel Čapek.</w:t>
      </w:r>
      <w:r w:rsidR="00D95C68">
        <w:rPr>
          <w:rFonts w:eastAsia="Times New Roman" w:cs="Times New Roman"/>
          <w:color w:val="000000"/>
          <w:szCs w:val="24"/>
          <w:lang w:eastAsia="cs-CZ"/>
        </w:rPr>
        <w:t xml:space="preserve"> Chybět nebude ani kostým a žonglérské pomůcky</w:t>
      </w:r>
      <w:r w:rsidR="00D95C68" w:rsidRPr="00D95C68">
        <w:rPr>
          <w:rFonts w:eastAsia="Times New Roman" w:cs="Times New Roman"/>
          <w:color w:val="000000"/>
          <w:szCs w:val="24"/>
          <w:lang w:eastAsia="cs-CZ"/>
        </w:rPr>
        <w:t xml:space="preserve"> první</w:t>
      </w:r>
      <w:r w:rsidR="00D95C68">
        <w:rPr>
          <w:rFonts w:eastAsia="Times New Roman" w:cs="Times New Roman"/>
          <w:color w:val="000000"/>
          <w:szCs w:val="24"/>
          <w:lang w:eastAsia="cs-CZ"/>
        </w:rPr>
        <w:t>ho</w:t>
      </w:r>
      <w:r w:rsidR="00D95C68" w:rsidRPr="00D95C68">
        <w:rPr>
          <w:rFonts w:eastAsia="Times New Roman" w:cs="Times New Roman"/>
          <w:color w:val="000000"/>
          <w:szCs w:val="24"/>
          <w:lang w:eastAsia="cs-CZ"/>
        </w:rPr>
        <w:t xml:space="preserve"> Principál</w:t>
      </w:r>
      <w:r w:rsidR="00D95C68">
        <w:rPr>
          <w:rFonts w:eastAsia="Times New Roman" w:cs="Times New Roman"/>
          <w:color w:val="000000"/>
          <w:szCs w:val="24"/>
          <w:lang w:eastAsia="cs-CZ"/>
        </w:rPr>
        <w:t>a</w:t>
      </w:r>
      <w:r w:rsidR="00D95C68" w:rsidRPr="00D95C68">
        <w:rPr>
          <w:rFonts w:eastAsia="Times New Roman" w:cs="Times New Roman"/>
          <w:color w:val="000000"/>
          <w:szCs w:val="24"/>
          <w:lang w:eastAsia="cs-CZ"/>
        </w:rPr>
        <w:t xml:space="preserve"> z Prodané nevěsty</w:t>
      </w:r>
      <w:r w:rsidR="00D95C68"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8C3AAD" w:rsidRDefault="008C3AAD" w:rsidP="00A12D2E">
      <w:pPr>
        <w:spacing w:before="240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3F6F33">
        <w:rPr>
          <w:rFonts w:eastAsia="Times New Roman" w:cs="Times New Roman"/>
          <w:color w:val="000000"/>
          <w:szCs w:val="24"/>
          <w:lang w:eastAsia="cs-CZ"/>
        </w:rPr>
        <w:t xml:space="preserve">„Divadelní oddělení Národního muzea disponuje </w:t>
      </w:r>
      <w:bookmarkStart w:id="0" w:name="_GoBack"/>
      <w:bookmarkEnd w:id="0"/>
      <w:r w:rsidRPr="003F6F33">
        <w:rPr>
          <w:rFonts w:eastAsia="Times New Roman" w:cs="Times New Roman"/>
          <w:color w:val="000000"/>
          <w:szCs w:val="24"/>
          <w:lang w:eastAsia="cs-CZ"/>
        </w:rPr>
        <w:t>opravdu bohatým sbírkovým fondem a byla b</w:t>
      </w:r>
      <w:r w:rsidR="00306E9E" w:rsidRPr="003F6F33">
        <w:rPr>
          <w:rFonts w:eastAsia="Times New Roman" w:cs="Times New Roman"/>
          <w:color w:val="000000"/>
          <w:szCs w:val="24"/>
          <w:lang w:eastAsia="cs-CZ"/>
        </w:rPr>
        <w:t>y škoda tyto jedinečné exponáty</w:t>
      </w:r>
      <w:r w:rsidRPr="003F6F33">
        <w:rPr>
          <w:rFonts w:eastAsia="Times New Roman" w:cs="Times New Roman"/>
          <w:color w:val="000000"/>
          <w:szCs w:val="24"/>
          <w:lang w:eastAsia="cs-CZ"/>
        </w:rPr>
        <w:t xml:space="preserve"> návštěvníkům nepředstavit. Věřím, že tato výstava zaujme veřejnost nejen svou vysokou informační hodnotou, ale také celkovým zpracováním a atraktivitou jednotlivých předmětů,“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říká generální ředitel Národního muzea Michal Lukeš.</w:t>
      </w:r>
    </w:p>
    <w:p w:rsidR="00071255" w:rsidRDefault="00071255" w:rsidP="00A12D2E">
      <w:pPr>
        <w:spacing w:before="240"/>
        <w:jc w:val="both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Výstava </w:t>
      </w:r>
      <w:proofErr w:type="gramStart"/>
      <w:r w:rsidRPr="00071255">
        <w:rPr>
          <w:rFonts w:eastAsia="Times New Roman" w:cs="Times New Roman"/>
          <w:i/>
          <w:color w:val="000000"/>
          <w:szCs w:val="24"/>
          <w:lang w:eastAsia="cs-CZ"/>
        </w:rPr>
        <w:t>Račte</w:t>
      </w:r>
      <w:proofErr w:type="gramEnd"/>
      <w:r w:rsidRPr="00071255">
        <w:rPr>
          <w:rFonts w:eastAsia="Times New Roman" w:cs="Times New Roman"/>
          <w:i/>
          <w:color w:val="000000"/>
          <w:szCs w:val="24"/>
          <w:lang w:eastAsia="cs-CZ"/>
        </w:rPr>
        <w:t xml:space="preserve"> vstoupit do divadla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  <w:lang w:eastAsia="cs-CZ"/>
        </w:rPr>
        <w:t>vznikla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ve spolupráci Národního muzea, Institutu umění – Divadelního ústavu a Moravského zemského muzea </w:t>
      </w:r>
      <w:r w:rsidRPr="00071255">
        <w:rPr>
          <w:rFonts w:cs="Times New Roman"/>
          <w:szCs w:val="24"/>
        </w:rPr>
        <w:t>v rámci projektu MK NAKI II Cesta k</w:t>
      </w:r>
      <w:r>
        <w:rPr>
          <w:rFonts w:cs="Times New Roman"/>
          <w:szCs w:val="24"/>
        </w:rPr>
        <w:t> </w:t>
      </w:r>
      <w:r w:rsidRPr="00071255">
        <w:rPr>
          <w:rFonts w:cs="Times New Roman"/>
          <w:szCs w:val="24"/>
        </w:rPr>
        <w:t>divadlu</w:t>
      </w:r>
      <w:r>
        <w:rPr>
          <w:rFonts w:cs="Times New Roman"/>
          <w:szCs w:val="24"/>
        </w:rPr>
        <w:t xml:space="preserve">. Výstava je k vidění v Nové budově Národního muzea od 13. prosince </w:t>
      </w:r>
      <w:r w:rsidR="00657A15">
        <w:rPr>
          <w:rFonts w:cs="Times New Roman"/>
          <w:szCs w:val="24"/>
        </w:rPr>
        <w:t>2019 do </w:t>
      </w:r>
      <w:r>
        <w:rPr>
          <w:rFonts w:cs="Times New Roman"/>
          <w:szCs w:val="24"/>
        </w:rPr>
        <w:t>12.</w:t>
      </w:r>
      <w:r w:rsidR="00657A15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února 2020. Vstup na výstavu je zdarma. Více informací včetně doprovodných akcí a otevírací doby naleznete na stránkách </w:t>
      </w:r>
      <w:hyperlink r:id="rId8" w:history="1">
        <w:r w:rsidRPr="0002155F">
          <w:rPr>
            <w:rStyle w:val="Hypertextovodkaz"/>
            <w:rFonts w:cs="Times New Roman"/>
            <w:szCs w:val="24"/>
          </w:rPr>
          <w:t>www.nm.cz</w:t>
        </w:r>
      </w:hyperlink>
      <w:r>
        <w:rPr>
          <w:rFonts w:cs="Times New Roman"/>
          <w:szCs w:val="24"/>
        </w:rPr>
        <w:t>.</w:t>
      </w:r>
    </w:p>
    <w:p w:rsidR="00657A15" w:rsidRDefault="00657A15" w:rsidP="00657A15">
      <w:pPr>
        <w:jc w:val="both"/>
        <w:rPr>
          <w:rFonts w:cs="Calibri"/>
          <w:b/>
          <w:color w:val="A50343"/>
        </w:rPr>
      </w:pPr>
    </w:p>
    <w:p w:rsidR="00657A15" w:rsidRDefault="00657A15" w:rsidP="00657A15">
      <w:pPr>
        <w:jc w:val="both"/>
        <w:rPr>
          <w:rFonts w:cs="Calibri"/>
          <w:b/>
          <w:color w:val="A50343"/>
        </w:rPr>
      </w:pPr>
    </w:p>
    <w:p w:rsidR="00657A15" w:rsidRDefault="00657A15" w:rsidP="00657A15">
      <w:pPr>
        <w:jc w:val="both"/>
        <w:rPr>
          <w:rFonts w:cs="Calibri"/>
          <w:b/>
          <w:color w:val="A50343"/>
        </w:rPr>
      </w:pPr>
    </w:p>
    <w:p w:rsidR="00657A15" w:rsidRDefault="00657A15" w:rsidP="00657A15">
      <w:pPr>
        <w:jc w:val="both"/>
        <w:rPr>
          <w:rFonts w:cs="Calibri"/>
          <w:b/>
          <w:color w:val="A50343"/>
        </w:rPr>
      </w:pPr>
    </w:p>
    <w:p w:rsidR="00657A15" w:rsidRPr="00917978" w:rsidRDefault="00657A15" w:rsidP="00657A15">
      <w:pPr>
        <w:jc w:val="both"/>
      </w:pPr>
      <w:proofErr w:type="spellStart"/>
      <w:r w:rsidRPr="00917978">
        <w:rPr>
          <w:rFonts w:cs="Calibri"/>
          <w:b/>
          <w:color w:val="A50343"/>
        </w:rPr>
        <w:lastRenderedPageBreak/>
        <w:t>MgA</w:t>
      </w:r>
      <w:proofErr w:type="spellEnd"/>
      <w:r w:rsidRPr="00917978">
        <w:rPr>
          <w:rFonts w:cs="Calibri"/>
          <w:b/>
          <w:color w:val="A50343"/>
        </w:rPr>
        <w:t>. Šárka Bukvajová</w:t>
      </w:r>
    </w:p>
    <w:p w:rsidR="00657A15" w:rsidRPr="00917978" w:rsidRDefault="00657A15" w:rsidP="00657A15">
      <w:pPr>
        <w:spacing w:line="240" w:lineRule="auto"/>
        <w:jc w:val="both"/>
        <w:rPr>
          <w:rFonts w:cs="Calibri"/>
          <w:b/>
        </w:rPr>
      </w:pPr>
      <w:r w:rsidRPr="00917978">
        <w:rPr>
          <w:rFonts w:cs="Calibri"/>
          <w:i/>
        </w:rPr>
        <w:t xml:space="preserve">odd. </w:t>
      </w:r>
      <w:proofErr w:type="gramStart"/>
      <w:r w:rsidRPr="00917978">
        <w:rPr>
          <w:rFonts w:cs="Calibri"/>
          <w:i/>
        </w:rPr>
        <w:t>vnějších</w:t>
      </w:r>
      <w:proofErr w:type="gramEnd"/>
      <w:r w:rsidRPr="00917978">
        <w:rPr>
          <w:rFonts w:cs="Calibri"/>
          <w:i/>
        </w:rPr>
        <w:t xml:space="preserve"> vztahů</w:t>
      </w:r>
    </w:p>
    <w:p w:rsidR="00657A15" w:rsidRPr="00917978" w:rsidRDefault="00657A15" w:rsidP="00657A15">
      <w:pPr>
        <w:tabs>
          <w:tab w:val="left" w:pos="2649"/>
        </w:tabs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T:</w:t>
      </w:r>
      <w:r w:rsidRPr="00917978">
        <w:rPr>
          <w:rFonts w:cs="Calibri"/>
        </w:rPr>
        <w:t xml:space="preserve"> +420 224 497 116</w:t>
      </w:r>
      <w:r w:rsidRPr="00917978">
        <w:rPr>
          <w:rFonts w:cs="Calibri"/>
        </w:rPr>
        <w:tab/>
      </w:r>
    </w:p>
    <w:p w:rsidR="00657A15" w:rsidRPr="00917978" w:rsidRDefault="00657A15" w:rsidP="00657A15">
      <w:pPr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M:</w:t>
      </w:r>
      <w:r w:rsidRPr="00917978">
        <w:rPr>
          <w:rFonts w:cs="Calibri"/>
        </w:rPr>
        <w:t xml:space="preserve"> +420 </w:t>
      </w:r>
      <w:r w:rsidRPr="00917978">
        <w:t>724 412 255</w:t>
      </w:r>
    </w:p>
    <w:p w:rsidR="00657A15" w:rsidRPr="00917978" w:rsidRDefault="00657A15" w:rsidP="00657A15">
      <w:pPr>
        <w:spacing w:before="240"/>
        <w:jc w:val="both"/>
        <w:rPr>
          <w:rFonts w:cstheme="minorHAnsi"/>
        </w:rPr>
      </w:pPr>
      <w:r w:rsidRPr="00917978">
        <w:rPr>
          <w:rFonts w:cs="Calibri"/>
          <w:color w:val="A50343"/>
        </w:rPr>
        <w:t>E:</w:t>
      </w:r>
      <w:r w:rsidRPr="00917978">
        <w:rPr>
          <w:rFonts w:cs="Calibri"/>
        </w:rPr>
        <w:t xml:space="preserve"> sarka_bukvajova@nm.cz</w:t>
      </w:r>
    </w:p>
    <w:p w:rsidR="00071255" w:rsidRPr="00071255" w:rsidRDefault="00071255" w:rsidP="00A12D2E">
      <w:pPr>
        <w:spacing w:before="240"/>
        <w:jc w:val="both"/>
        <w:rPr>
          <w:rFonts w:cstheme="minorHAnsi"/>
        </w:rPr>
      </w:pPr>
    </w:p>
    <w:sectPr w:rsidR="00071255" w:rsidRPr="00071255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96" w:rsidRDefault="00F06E96" w:rsidP="006F2CD0">
      <w:pPr>
        <w:spacing w:after="0" w:line="240" w:lineRule="auto"/>
      </w:pPr>
      <w:r>
        <w:separator/>
      </w:r>
    </w:p>
  </w:endnote>
  <w:endnote w:type="continuationSeparator" w:id="0">
    <w:p w:rsidR="00F06E96" w:rsidRDefault="00F06E9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A3" w:rsidRDefault="006073A3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A3" w:rsidRPr="00F44C06" w:rsidRDefault="00657A15" w:rsidP="00F44C06">
    <w:pPr>
      <w:pStyle w:val="Zpat"/>
    </w:pPr>
    <w:r w:rsidRPr="00657A1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-39756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A3" w:rsidRPr="00784513" w:rsidRDefault="006073A3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96" w:rsidRDefault="00F06E96" w:rsidP="006F2CD0">
      <w:pPr>
        <w:spacing w:after="0" w:line="240" w:lineRule="auto"/>
      </w:pPr>
      <w:r>
        <w:separator/>
      </w:r>
    </w:p>
  </w:footnote>
  <w:footnote w:type="continuationSeparator" w:id="0">
    <w:p w:rsidR="00F06E96" w:rsidRDefault="00F06E9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A3" w:rsidRDefault="006073A3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A3" w:rsidRDefault="006073A3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73A3" w:rsidRDefault="006073A3" w:rsidP="00156C0C"/>
  <w:p w:rsidR="006073A3" w:rsidRDefault="006073A3" w:rsidP="00156C0C"/>
  <w:p w:rsidR="006073A3" w:rsidRDefault="006073A3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0"/>
    <w:rsid w:val="0002452E"/>
    <w:rsid w:val="00071255"/>
    <w:rsid w:val="000A33A7"/>
    <w:rsid w:val="00111AFD"/>
    <w:rsid w:val="00156C0C"/>
    <w:rsid w:val="0019486E"/>
    <w:rsid w:val="001B4282"/>
    <w:rsid w:val="001E5D61"/>
    <w:rsid w:val="00306E9E"/>
    <w:rsid w:val="003F4600"/>
    <w:rsid w:val="003F6F33"/>
    <w:rsid w:val="00481AAD"/>
    <w:rsid w:val="004A1B15"/>
    <w:rsid w:val="004B689F"/>
    <w:rsid w:val="0054174A"/>
    <w:rsid w:val="00554F2D"/>
    <w:rsid w:val="00563338"/>
    <w:rsid w:val="006073A3"/>
    <w:rsid w:val="00657A15"/>
    <w:rsid w:val="006F2CD0"/>
    <w:rsid w:val="0078377C"/>
    <w:rsid w:val="00784513"/>
    <w:rsid w:val="007F4C63"/>
    <w:rsid w:val="008022AC"/>
    <w:rsid w:val="008C3AAD"/>
    <w:rsid w:val="00932F2E"/>
    <w:rsid w:val="009801B1"/>
    <w:rsid w:val="00A12D2E"/>
    <w:rsid w:val="00B5120A"/>
    <w:rsid w:val="00B54600"/>
    <w:rsid w:val="00BB0027"/>
    <w:rsid w:val="00BB540E"/>
    <w:rsid w:val="00BE08E3"/>
    <w:rsid w:val="00C041BB"/>
    <w:rsid w:val="00C27464"/>
    <w:rsid w:val="00D05EFC"/>
    <w:rsid w:val="00D4263F"/>
    <w:rsid w:val="00D95C68"/>
    <w:rsid w:val="00E4737D"/>
    <w:rsid w:val="00ED022C"/>
    <w:rsid w:val="00EF7252"/>
    <w:rsid w:val="00F06E96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5160-E37C-4DBE-B5FD-CBE4BB73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Jermanová Barbora</cp:lastModifiedBy>
  <cp:revision>2</cp:revision>
  <cp:lastPrinted>2018-03-05T11:55:00Z</cp:lastPrinted>
  <dcterms:created xsi:type="dcterms:W3CDTF">2020-01-14T11:10:00Z</dcterms:created>
  <dcterms:modified xsi:type="dcterms:W3CDTF">2020-01-14T11:10:00Z</dcterms:modified>
</cp:coreProperties>
</file>