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4461" w14:textId="77777777" w:rsidR="006D649D" w:rsidRDefault="006D649D">
      <w:pPr>
        <w:sectPr w:rsidR="006D649D" w:rsidSect="006D649D">
          <w:headerReference w:type="default" r:id="rId9"/>
          <w:footerReference w:type="default" r:id="rId10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14:paraId="58181A13" w14:textId="77777777" w:rsidR="004D7D2B" w:rsidRPr="00A20E69" w:rsidRDefault="004D7D2B" w:rsidP="004D7D2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A20E69">
        <w:rPr>
          <w:rStyle w:val="normaltextrun"/>
          <w:rFonts w:ascii="Cambria" w:hAnsi="Cambria" w:cs="Segoe UI"/>
          <w:b/>
          <w:bCs/>
          <w:color w:val="000000"/>
          <w:sz w:val="22"/>
          <w:szCs w:val="22"/>
        </w:rPr>
        <w:t>Tisková zpráva</w:t>
      </w:r>
      <w:r w:rsidRPr="00A20E69">
        <w:rPr>
          <w:rStyle w:val="normaltextrun"/>
          <w:rFonts w:ascii="Cambria" w:hAnsi="Cambria" w:cs="Segoe UI"/>
          <w:color w:val="000000"/>
          <w:sz w:val="22"/>
          <w:szCs w:val="22"/>
        </w:rPr>
        <w:t xml:space="preserve"> |8. 03. 2023</w:t>
      </w:r>
      <w:r w:rsidRPr="00A20E69"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14:paraId="2FAD26C4" w14:textId="77777777" w:rsidR="004D7D2B" w:rsidRDefault="004D7D2B" w:rsidP="004D7D2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  <w:sz w:val="30"/>
          <w:szCs w:val="30"/>
        </w:rPr>
        <w:t> </w:t>
      </w:r>
    </w:p>
    <w:p w14:paraId="20B4FB35" w14:textId="77777777" w:rsidR="004D7D2B" w:rsidRPr="00A20E69" w:rsidRDefault="004D7D2B" w:rsidP="00CD2C6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mbria" w:hAnsi="Cambria" w:cs="Segoe UI"/>
          <w:b/>
          <w:bCs/>
          <w:color w:val="000000"/>
          <w:sz w:val="30"/>
          <w:szCs w:val="30"/>
        </w:rPr>
      </w:pPr>
      <w:r w:rsidRPr="00A20E69">
        <w:rPr>
          <w:rStyle w:val="normaltextrun"/>
          <w:rFonts w:ascii="Cambria" w:hAnsi="Cambria" w:cs="Segoe UI"/>
          <w:b/>
          <w:bCs/>
          <w:color w:val="000000"/>
          <w:sz w:val="30"/>
          <w:szCs w:val="30"/>
        </w:rPr>
        <w:t xml:space="preserve">Vychází svazek dramatických textů Pera Olova </w:t>
      </w:r>
      <w:proofErr w:type="spellStart"/>
      <w:r w:rsidRPr="00A20E69">
        <w:rPr>
          <w:rStyle w:val="normaltextrun"/>
          <w:rFonts w:ascii="Cambria" w:hAnsi="Cambria" w:cs="Segoe UI"/>
          <w:b/>
          <w:bCs/>
          <w:color w:val="000000"/>
          <w:sz w:val="30"/>
          <w:szCs w:val="30"/>
        </w:rPr>
        <w:t>Enquista</w:t>
      </w:r>
      <w:proofErr w:type="spellEnd"/>
    </w:p>
    <w:p w14:paraId="5A15D71A" w14:textId="77777777" w:rsidR="004D7D2B" w:rsidRDefault="004D7D2B" w:rsidP="00CD2C6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000000"/>
          <w:sz w:val="32"/>
          <w:szCs w:val="32"/>
        </w:rPr>
        <w:t> </w:t>
      </w:r>
      <w:r>
        <w:rPr>
          <w:rStyle w:val="eop"/>
          <w:rFonts w:ascii="Cambria" w:hAnsi="Cambria" w:cs="Segoe UI"/>
          <w:color w:val="000000"/>
          <w:sz w:val="32"/>
          <w:szCs w:val="32"/>
        </w:rPr>
        <w:t> </w:t>
      </w:r>
    </w:p>
    <w:p w14:paraId="12E9D8CA" w14:textId="77777777" w:rsidR="004D7D2B" w:rsidRPr="00A20E69" w:rsidRDefault="004D7D2B" w:rsidP="00CD2C6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 w:rsidRPr="00A20E69">
        <w:rPr>
          <w:rStyle w:val="normaltextrun"/>
          <w:rFonts w:asciiTheme="majorHAnsi" w:hAnsiTheme="majorHAnsi" w:cs="Segoe UI"/>
          <w:b/>
          <w:bCs/>
          <w:color w:val="000000"/>
          <w:sz w:val="22"/>
          <w:szCs w:val="22"/>
        </w:rPr>
        <w:t xml:space="preserve">Institut umění – Divadelní ústav vydává </w:t>
      </w:r>
      <w:r w:rsidRPr="00A20E69">
        <w:rPr>
          <w:rFonts w:asciiTheme="majorHAnsi" w:hAnsiTheme="majorHAnsi"/>
          <w:b/>
          <w:sz w:val="22"/>
          <w:szCs w:val="22"/>
        </w:rPr>
        <w:t xml:space="preserve">v edici Divadelní hry texty </w:t>
      </w:r>
      <w:r w:rsidR="00681EA1" w:rsidRPr="00A20E69">
        <w:rPr>
          <w:rFonts w:asciiTheme="majorHAnsi" w:hAnsiTheme="majorHAnsi"/>
          <w:b/>
          <w:sz w:val="22"/>
          <w:szCs w:val="22"/>
        </w:rPr>
        <w:t xml:space="preserve">nejpřekládanějšího a nejhranějšího dramatika současného švédského divadla – Pera Olova </w:t>
      </w:r>
      <w:proofErr w:type="spellStart"/>
      <w:r w:rsidR="00681EA1" w:rsidRPr="00A20E69">
        <w:rPr>
          <w:rFonts w:asciiTheme="majorHAnsi" w:hAnsiTheme="majorHAnsi"/>
          <w:b/>
          <w:sz w:val="22"/>
          <w:szCs w:val="22"/>
        </w:rPr>
        <w:t>Enquista</w:t>
      </w:r>
      <w:proofErr w:type="spellEnd"/>
      <w:r w:rsidR="00681EA1" w:rsidRPr="00A20E69">
        <w:rPr>
          <w:rFonts w:asciiTheme="majorHAnsi" w:hAnsiTheme="majorHAnsi"/>
          <w:b/>
          <w:sz w:val="22"/>
          <w:szCs w:val="22"/>
        </w:rPr>
        <w:t>. Výbor z jeho dramatické tvorby obsahuje texty pro české prostředí již známé i tituly přeložené do českého jazyka poprvé.</w:t>
      </w:r>
    </w:p>
    <w:p w14:paraId="302E76C7" w14:textId="77777777" w:rsidR="004D7D2B" w:rsidRPr="00A20E69" w:rsidRDefault="004D7D2B" w:rsidP="00CD2C6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Segoe UI"/>
          <w:sz w:val="22"/>
          <w:szCs w:val="22"/>
        </w:rPr>
      </w:pPr>
    </w:p>
    <w:p w14:paraId="69220FEA" w14:textId="70F52E75" w:rsidR="00F06D58" w:rsidRPr="00A20E69" w:rsidRDefault="00681EA1" w:rsidP="00CD2C6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Theme="majorHAnsi" w:hAnsiTheme="majorHAnsi" w:cs="Segoe UI"/>
          <w:i/>
          <w:iCs/>
          <w:color w:val="000000"/>
          <w:sz w:val="22"/>
          <w:szCs w:val="22"/>
        </w:rPr>
      </w:pPr>
      <w:r w:rsidRPr="00A20E69">
        <w:rPr>
          <w:rFonts w:asciiTheme="majorHAnsi" w:hAnsiTheme="majorHAnsi" w:cs="Segoe UI"/>
          <w:color w:val="000000"/>
          <w:sz w:val="22"/>
          <w:szCs w:val="22"/>
        </w:rPr>
        <w:t xml:space="preserve">Právě vycházející reprezentativní výbor </w:t>
      </w:r>
      <w:proofErr w:type="spellStart"/>
      <w:r w:rsidRPr="00A20E69">
        <w:rPr>
          <w:rFonts w:asciiTheme="majorHAnsi" w:hAnsiTheme="majorHAnsi" w:cs="Segoe UI"/>
          <w:color w:val="000000"/>
          <w:sz w:val="22"/>
          <w:szCs w:val="22"/>
        </w:rPr>
        <w:t>Enquistových</w:t>
      </w:r>
      <w:proofErr w:type="spellEnd"/>
      <w:r w:rsidRPr="00A20E69">
        <w:rPr>
          <w:rFonts w:asciiTheme="majorHAnsi" w:hAnsiTheme="majorHAnsi" w:cs="Segoe UI"/>
          <w:color w:val="000000"/>
          <w:sz w:val="22"/>
          <w:szCs w:val="22"/>
        </w:rPr>
        <w:t xml:space="preserve"> dramat v českém překladu zahrnuje </w:t>
      </w:r>
      <w:r w:rsidR="00F06D58" w:rsidRPr="00A20E69">
        <w:rPr>
          <w:rFonts w:asciiTheme="majorHAnsi" w:hAnsiTheme="majorHAnsi" w:cs="Segoe UI"/>
          <w:color w:val="000000"/>
          <w:sz w:val="22"/>
          <w:szCs w:val="22"/>
        </w:rPr>
        <w:t>6 nově revidovaných překladů</w:t>
      </w:r>
      <w:r w:rsidRPr="00A20E69">
        <w:rPr>
          <w:rFonts w:asciiTheme="majorHAnsi" w:hAnsiTheme="majorHAnsi" w:cs="Segoe UI"/>
          <w:color w:val="000000"/>
          <w:sz w:val="22"/>
          <w:szCs w:val="22"/>
        </w:rPr>
        <w:t xml:space="preserve"> dramat, která již prošla jevišti českých divadel</w:t>
      </w:r>
      <w:r w:rsidR="00F06D58" w:rsidRPr="00A20E69">
        <w:rPr>
          <w:rFonts w:asciiTheme="majorHAnsi" w:hAnsiTheme="majorHAnsi" w:cs="Segoe UI"/>
          <w:color w:val="000000"/>
          <w:sz w:val="22"/>
          <w:szCs w:val="22"/>
        </w:rPr>
        <w:t>.</w:t>
      </w:r>
      <w:r w:rsidRPr="00A20E69">
        <w:rPr>
          <w:rFonts w:asciiTheme="majorHAnsi" w:hAnsiTheme="majorHAnsi" w:cs="Segoe UI"/>
          <w:color w:val="000000"/>
          <w:sz w:val="22"/>
          <w:szCs w:val="22"/>
        </w:rPr>
        <w:t xml:space="preserve"> </w:t>
      </w:r>
      <w:r w:rsidRPr="00A20E69">
        <w:rPr>
          <w:rFonts w:asciiTheme="majorHAnsi" w:hAnsiTheme="majorHAnsi" w:cs="Segoe UI"/>
          <w:i/>
          <w:iCs/>
          <w:color w:val="000000"/>
          <w:sz w:val="22"/>
          <w:szCs w:val="22"/>
        </w:rPr>
        <w:t xml:space="preserve">Noc </w:t>
      </w:r>
      <w:proofErr w:type="spellStart"/>
      <w:r w:rsidRPr="00A20E69">
        <w:rPr>
          <w:rFonts w:asciiTheme="majorHAnsi" w:hAnsiTheme="majorHAnsi" w:cs="Segoe UI"/>
          <w:i/>
          <w:iCs/>
          <w:color w:val="000000"/>
          <w:sz w:val="22"/>
          <w:szCs w:val="22"/>
        </w:rPr>
        <w:t>tribádek</w:t>
      </w:r>
      <w:proofErr w:type="spellEnd"/>
      <w:r w:rsidRPr="00A20E69">
        <w:rPr>
          <w:rFonts w:asciiTheme="majorHAnsi" w:hAnsiTheme="majorHAnsi" w:cs="Segoe UI"/>
          <w:iCs/>
          <w:color w:val="000000"/>
          <w:sz w:val="22"/>
          <w:szCs w:val="22"/>
        </w:rPr>
        <w:t>,</w:t>
      </w:r>
      <w:r w:rsidRPr="00A20E69">
        <w:rPr>
          <w:rFonts w:asciiTheme="majorHAnsi" w:hAnsiTheme="majorHAnsi" w:cs="Segoe UI"/>
          <w:i/>
          <w:iCs/>
          <w:color w:val="000000"/>
          <w:sz w:val="22"/>
          <w:szCs w:val="22"/>
        </w:rPr>
        <w:t xml:space="preserve"> Ze života žížal, Obrázkáři</w:t>
      </w:r>
      <w:r w:rsidRPr="00A20E69">
        <w:rPr>
          <w:rFonts w:asciiTheme="majorHAnsi" w:hAnsiTheme="majorHAnsi" w:cs="Segoe UI"/>
          <w:iCs/>
          <w:color w:val="000000"/>
          <w:sz w:val="22"/>
          <w:szCs w:val="22"/>
        </w:rPr>
        <w:t>,</w:t>
      </w:r>
      <w:r w:rsidRPr="00A20E69">
        <w:rPr>
          <w:rFonts w:asciiTheme="majorHAnsi" w:hAnsiTheme="majorHAnsi" w:cs="Segoe UI"/>
          <w:i/>
          <w:iCs/>
          <w:color w:val="000000"/>
          <w:sz w:val="22"/>
          <w:szCs w:val="22"/>
        </w:rPr>
        <w:t xml:space="preserve"> </w:t>
      </w:r>
      <w:proofErr w:type="spellStart"/>
      <w:r w:rsidRPr="00A20E69">
        <w:rPr>
          <w:rFonts w:asciiTheme="majorHAnsi" w:hAnsiTheme="majorHAnsi" w:cs="Segoe UI"/>
          <w:i/>
          <w:iCs/>
          <w:color w:val="000000"/>
          <w:sz w:val="22"/>
          <w:szCs w:val="22"/>
        </w:rPr>
        <w:t>Blanche</w:t>
      </w:r>
      <w:proofErr w:type="spellEnd"/>
      <w:r w:rsidRPr="00A20E69">
        <w:rPr>
          <w:rFonts w:asciiTheme="majorHAnsi" w:hAnsiTheme="majorHAnsi" w:cs="Segoe UI"/>
          <w:i/>
          <w:iCs/>
          <w:color w:val="000000"/>
          <w:sz w:val="22"/>
          <w:szCs w:val="22"/>
        </w:rPr>
        <w:t xml:space="preserve"> a Marie</w:t>
      </w:r>
      <w:r w:rsidRPr="00A20E69">
        <w:rPr>
          <w:rFonts w:asciiTheme="majorHAnsi" w:hAnsiTheme="majorHAnsi" w:cs="Segoe UI"/>
          <w:iCs/>
          <w:color w:val="000000"/>
          <w:sz w:val="22"/>
          <w:szCs w:val="22"/>
        </w:rPr>
        <w:t>,</w:t>
      </w:r>
      <w:r w:rsidRPr="00A20E69">
        <w:rPr>
          <w:rFonts w:asciiTheme="majorHAnsi" w:hAnsiTheme="majorHAnsi" w:cs="Segoe UI"/>
          <w:i/>
          <w:iCs/>
          <w:color w:val="000000"/>
          <w:sz w:val="22"/>
          <w:szCs w:val="22"/>
        </w:rPr>
        <w:t xml:space="preserve"> </w:t>
      </w:r>
      <w:proofErr w:type="spellStart"/>
      <w:r w:rsidRPr="00A20E69">
        <w:rPr>
          <w:rFonts w:asciiTheme="majorHAnsi" w:hAnsiTheme="majorHAnsi" w:cs="Segoe UI"/>
          <w:i/>
          <w:iCs/>
          <w:color w:val="000000"/>
          <w:sz w:val="22"/>
          <w:szCs w:val="22"/>
        </w:rPr>
        <w:t>Faidra</w:t>
      </w:r>
      <w:proofErr w:type="spellEnd"/>
      <w:r w:rsidRPr="00A20E69">
        <w:rPr>
          <w:rFonts w:asciiTheme="majorHAnsi" w:hAnsiTheme="majorHAnsi" w:cs="Segoe UI"/>
          <w:i/>
          <w:iCs/>
          <w:color w:val="000000"/>
          <w:sz w:val="22"/>
          <w:szCs w:val="22"/>
        </w:rPr>
        <w:t xml:space="preserve"> </w:t>
      </w:r>
      <w:r w:rsidR="00F06D58" w:rsidRPr="00A20E69">
        <w:rPr>
          <w:rFonts w:asciiTheme="majorHAnsi" w:hAnsiTheme="majorHAnsi" w:cs="Segoe UI"/>
          <w:iCs/>
          <w:color w:val="000000"/>
          <w:sz w:val="22"/>
          <w:szCs w:val="22"/>
        </w:rPr>
        <w:t>d</w:t>
      </w:r>
      <w:r w:rsidRPr="00A20E69">
        <w:rPr>
          <w:rFonts w:asciiTheme="majorHAnsi" w:hAnsiTheme="majorHAnsi" w:cs="Segoe UI"/>
          <w:iCs/>
          <w:color w:val="000000"/>
          <w:sz w:val="22"/>
          <w:szCs w:val="22"/>
        </w:rPr>
        <w:t xml:space="preserve">emytizují a zároveň „polidšťují“ známé postavy skandinávské kultury, světové vědy či antické mytologie (například spisovatele Augusta </w:t>
      </w:r>
      <w:proofErr w:type="spellStart"/>
      <w:r w:rsidRPr="00A20E69">
        <w:rPr>
          <w:rFonts w:asciiTheme="majorHAnsi" w:hAnsiTheme="majorHAnsi" w:cs="Segoe UI"/>
          <w:iCs/>
          <w:color w:val="000000"/>
          <w:sz w:val="22"/>
          <w:szCs w:val="22"/>
        </w:rPr>
        <w:t>Strindberga</w:t>
      </w:r>
      <w:proofErr w:type="spellEnd"/>
      <w:r w:rsidRPr="00A20E69">
        <w:rPr>
          <w:rFonts w:asciiTheme="majorHAnsi" w:hAnsiTheme="majorHAnsi" w:cs="Segoe UI"/>
          <w:iCs/>
          <w:color w:val="000000"/>
          <w:sz w:val="22"/>
          <w:szCs w:val="22"/>
        </w:rPr>
        <w:t xml:space="preserve">, Hanse Christiana Andersena a Selmu </w:t>
      </w:r>
      <w:proofErr w:type="spellStart"/>
      <w:r w:rsidRPr="00A20E69">
        <w:rPr>
          <w:rFonts w:asciiTheme="majorHAnsi" w:hAnsiTheme="majorHAnsi" w:cs="Segoe UI"/>
          <w:iCs/>
          <w:color w:val="000000"/>
          <w:sz w:val="22"/>
          <w:szCs w:val="22"/>
        </w:rPr>
        <w:t>Lagerlöfovou</w:t>
      </w:r>
      <w:proofErr w:type="spellEnd"/>
      <w:r w:rsidRPr="00A20E69">
        <w:rPr>
          <w:rFonts w:asciiTheme="majorHAnsi" w:hAnsiTheme="majorHAnsi" w:cs="Segoe UI"/>
          <w:iCs/>
          <w:color w:val="000000"/>
          <w:sz w:val="22"/>
          <w:szCs w:val="22"/>
        </w:rPr>
        <w:t xml:space="preserve">, filmového režiséra Victora </w:t>
      </w:r>
      <w:proofErr w:type="spellStart"/>
      <w:r w:rsidRPr="00A20E69">
        <w:rPr>
          <w:rFonts w:asciiTheme="majorHAnsi" w:hAnsiTheme="majorHAnsi" w:cs="Segoe UI"/>
          <w:iCs/>
          <w:color w:val="000000"/>
          <w:sz w:val="22"/>
          <w:szCs w:val="22"/>
        </w:rPr>
        <w:t>Sjöströma</w:t>
      </w:r>
      <w:proofErr w:type="spellEnd"/>
      <w:r w:rsidRPr="00A20E69">
        <w:rPr>
          <w:rFonts w:asciiTheme="majorHAnsi" w:hAnsiTheme="majorHAnsi" w:cs="Segoe UI"/>
          <w:iCs/>
          <w:color w:val="000000"/>
          <w:sz w:val="22"/>
          <w:szCs w:val="22"/>
        </w:rPr>
        <w:t xml:space="preserve"> či objevitelku radia Marii </w:t>
      </w:r>
      <w:r w:rsidR="00827C9D" w:rsidRPr="00A20E69">
        <w:rPr>
          <w:rFonts w:asciiTheme="majorHAnsi" w:hAnsiTheme="majorHAnsi" w:cs="Segoe UI"/>
          <w:iCs/>
          <w:color w:val="000000"/>
          <w:sz w:val="22"/>
          <w:szCs w:val="22"/>
        </w:rPr>
        <w:t>Curie-</w:t>
      </w:r>
      <w:proofErr w:type="spellStart"/>
      <w:r w:rsidR="00827C9D" w:rsidRPr="00A20E69">
        <w:rPr>
          <w:rFonts w:asciiTheme="majorHAnsi" w:hAnsiTheme="majorHAnsi" w:cs="Segoe UI"/>
          <w:iCs/>
          <w:color w:val="000000"/>
          <w:sz w:val="22"/>
          <w:szCs w:val="22"/>
        </w:rPr>
        <w:t>Skłodowskou</w:t>
      </w:r>
      <w:proofErr w:type="spellEnd"/>
      <w:r w:rsidRPr="00A20E69">
        <w:rPr>
          <w:rFonts w:asciiTheme="majorHAnsi" w:hAnsiTheme="majorHAnsi" w:cs="Segoe UI"/>
          <w:iCs/>
          <w:color w:val="000000"/>
          <w:sz w:val="22"/>
          <w:szCs w:val="22"/>
        </w:rPr>
        <w:t>)</w:t>
      </w:r>
      <w:r w:rsidR="00F06D58" w:rsidRPr="00A20E69">
        <w:rPr>
          <w:rFonts w:asciiTheme="majorHAnsi" w:hAnsiTheme="majorHAnsi" w:cs="Segoe UI"/>
          <w:iCs/>
          <w:color w:val="000000"/>
          <w:sz w:val="22"/>
          <w:szCs w:val="22"/>
        </w:rPr>
        <w:t>.</w:t>
      </w:r>
      <w:r w:rsidRPr="00A20E69">
        <w:rPr>
          <w:rFonts w:asciiTheme="majorHAnsi" w:hAnsiTheme="majorHAnsi" w:cs="Segoe UI"/>
          <w:iCs/>
          <w:color w:val="000000"/>
          <w:sz w:val="22"/>
          <w:szCs w:val="22"/>
        </w:rPr>
        <w:t xml:space="preserve"> </w:t>
      </w:r>
      <w:r w:rsidR="00F06D58" w:rsidRPr="00A20E69">
        <w:rPr>
          <w:rFonts w:asciiTheme="majorHAnsi" w:hAnsiTheme="majorHAnsi" w:cs="Segoe UI"/>
          <w:i/>
          <w:iCs/>
          <w:color w:val="000000"/>
          <w:sz w:val="22"/>
          <w:szCs w:val="22"/>
        </w:rPr>
        <w:t xml:space="preserve">V hodině rysa </w:t>
      </w:r>
      <w:r w:rsidR="00FC04B2">
        <w:rPr>
          <w:rFonts w:asciiTheme="majorHAnsi" w:hAnsiTheme="majorHAnsi" w:cs="Segoe UI"/>
          <w:iCs/>
          <w:color w:val="000000"/>
          <w:sz w:val="22"/>
          <w:szCs w:val="22"/>
        </w:rPr>
        <w:t>je vyprávěn</w:t>
      </w:r>
      <w:r w:rsidR="00F06D58" w:rsidRPr="00A20E69">
        <w:rPr>
          <w:rFonts w:asciiTheme="majorHAnsi" w:hAnsiTheme="majorHAnsi" w:cs="Segoe UI"/>
          <w:iCs/>
          <w:color w:val="000000"/>
          <w:sz w:val="22"/>
          <w:szCs w:val="22"/>
        </w:rPr>
        <w:t xml:space="preserve"> </w:t>
      </w:r>
      <w:r w:rsidRPr="00A20E69">
        <w:rPr>
          <w:rFonts w:asciiTheme="majorHAnsi" w:hAnsiTheme="majorHAnsi" w:cs="Segoe UI"/>
          <w:iCs/>
          <w:color w:val="000000"/>
          <w:sz w:val="22"/>
          <w:szCs w:val="22"/>
        </w:rPr>
        <w:t>příběh o lásce a „kocourovi, který zemře, ale vstane z mrtvých“</w:t>
      </w:r>
      <w:r w:rsidR="00F06D58" w:rsidRPr="00A20E69">
        <w:rPr>
          <w:rFonts w:asciiTheme="majorHAnsi" w:hAnsiTheme="majorHAnsi" w:cs="Segoe UI"/>
          <w:iCs/>
          <w:color w:val="000000"/>
          <w:sz w:val="22"/>
          <w:szCs w:val="22"/>
        </w:rPr>
        <w:t>.</w:t>
      </w:r>
      <w:r w:rsidR="00A20E69">
        <w:rPr>
          <w:rFonts w:asciiTheme="majorHAnsi" w:hAnsiTheme="majorHAnsi" w:cs="Segoe UI"/>
          <w:i/>
          <w:iCs/>
          <w:color w:val="000000"/>
          <w:sz w:val="22"/>
          <w:szCs w:val="22"/>
        </w:rPr>
        <w:t xml:space="preserve"> </w:t>
      </w:r>
      <w:r w:rsidR="00F06D58" w:rsidRPr="00A20E69">
        <w:rPr>
          <w:rStyle w:val="spellingerror"/>
          <w:rFonts w:asciiTheme="majorHAnsi" w:hAnsiTheme="majorHAnsi" w:cs="Segoe UI"/>
          <w:color w:val="000000"/>
          <w:sz w:val="22"/>
          <w:szCs w:val="22"/>
        </w:rPr>
        <w:t xml:space="preserve">Dále svazek </w:t>
      </w:r>
      <w:r w:rsidR="00F06D58" w:rsidRPr="00A20E69">
        <w:rPr>
          <w:rFonts w:asciiTheme="majorHAnsi" w:hAnsiTheme="majorHAnsi" w:cs="Segoe UI"/>
          <w:iCs/>
          <w:color w:val="000000"/>
          <w:sz w:val="22"/>
          <w:szCs w:val="22"/>
        </w:rPr>
        <w:t xml:space="preserve">doplňují dva tituly </w:t>
      </w:r>
      <w:r w:rsidR="00C67246" w:rsidRPr="00A20E69">
        <w:rPr>
          <w:rFonts w:asciiTheme="majorHAnsi" w:hAnsiTheme="majorHAnsi" w:cs="Segoe UI"/>
          <w:iCs/>
          <w:color w:val="000000"/>
          <w:sz w:val="22"/>
          <w:szCs w:val="22"/>
        </w:rPr>
        <w:t xml:space="preserve">poprvé </w:t>
      </w:r>
      <w:r w:rsidR="00F06D58" w:rsidRPr="00A20E69">
        <w:rPr>
          <w:rFonts w:asciiTheme="majorHAnsi" w:hAnsiTheme="majorHAnsi" w:cs="Segoe UI"/>
          <w:iCs/>
          <w:color w:val="000000"/>
          <w:sz w:val="22"/>
          <w:szCs w:val="22"/>
        </w:rPr>
        <w:t xml:space="preserve">přeložené do češtiny: </w:t>
      </w:r>
      <w:r w:rsidR="00F06D58" w:rsidRPr="00A20E69">
        <w:rPr>
          <w:rFonts w:asciiTheme="majorHAnsi" w:hAnsiTheme="majorHAnsi" w:cs="Segoe UI"/>
          <w:i/>
          <w:color w:val="000000"/>
          <w:sz w:val="22"/>
          <w:szCs w:val="22"/>
        </w:rPr>
        <w:t>Magický kruh</w:t>
      </w:r>
      <w:r w:rsidR="00F06D58" w:rsidRPr="00A20E69">
        <w:rPr>
          <w:rFonts w:asciiTheme="majorHAnsi" w:hAnsiTheme="majorHAnsi" w:cs="Segoe UI"/>
          <w:iCs/>
          <w:color w:val="000000"/>
          <w:sz w:val="22"/>
          <w:szCs w:val="22"/>
        </w:rPr>
        <w:t>, odhalující nelichotivé pravdy o Komunistické straně Dánska, a autorská adaptace proslulého Čechovova dramatu</w:t>
      </w:r>
      <w:r w:rsidR="00F06D58" w:rsidRPr="00A20E69">
        <w:rPr>
          <w:rFonts w:asciiTheme="majorHAnsi" w:hAnsiTheme="majorHAnsi" w:cs="Segoe UI"/>
          <w:i/>
          <w:iCs/>
          <w:color w:val="000000"/>
          <w:sz w:val="22"/>
          <w:szCs w:val="22"/>
        </w:rPr>
        <w:t xml:space="preserve"> </w:t>
      </w:r>
      <w:r w:rsidR="00F06D58" w:rsidRPr="00A20E69">
        <w:rPr>
          <w:rFonts w:asciiTheme="majorHAnsi" w:hAnsiTheme="majorHAnsi" w:cs="Segoe UI"/>
          <w:i/>
          <w:color w:val="000000"/>
          <w:sz w:val="22"/>
          <w:szCs w:val="22"/>
        </w:rPr>
        <w:t>Tři sestry, teď staré.</w:t>
      </w:r>
    </w:p>
    <w:p w14:paraId="5AC97812" w14:textId="77777777" w:rsidR="00681EA1" w:rsidRPr="00A20E69" w:rsidRDefault="00C67246" w:rsidP="00CD2C68">
      <w:pPr>
        <w:pStyle w:val="paragraph"/>
        <w:spacing w:line="276" w:lineRule="auto"/>
        <w:jc w:val="both"/>
        <w:rPr>
          <w:rStyle w:val="spellingerror"/>
          <w:rFonts w:asciiTheme="majorHAnsi" w:hAnsiTheme="majorHAnsi" w:cs="Segoe UI"/>
          <w:color w:val="000000"/>
          <w:sz w:val="22"/>
          <w:szCs w:val="22"/>
        </w:rPr>
      </w:pPr>
      <w:r w:rsidRPr="00A20E69">
        <w:rPr>
          <w:rFonts w:asciiTheme="majorHAnsi" w:hAnsiTheme="majorHAnsi" w:cs="Segoe UI"/>
          <w:color w:val="000000"/>
          <w:sz w:val="22"/>
          <w:szCs w:val="22"/>
        </w:rPr>
        <w:t xml:space="preserve">Per Olov </w:t>
      </w:r>
      <w:proofErr w:type="spellStart"/>
      <w:r w:rsidRPr="00A20E69">
        <w:rPr>
          <w:rFonts w:asciiTheme="majorHAnsi" w:hAnsiTheme="majorHAnsi" w:cs="Segoe UI"/>
          <w:color w:val="000000"/>
          <w:sz w:val="22"/>
          <w:szCs w:val="22"/>
        </w:rPr>
        <w:t>Enquist</w:t>
      </w:r>
      <w:proofErr w:type="spellEnd"/>
      <w:r w:rsidRPr="00A20E69">
        <w:rPr>
          <w:rFonts w:asciiTheme="majorHAnsi" w:hAnsiTheme="majorHAnsi" w:cs="Segoe UI"/>
          <w:color w:val="000000"/>
          <w:sz w:val="22"/>
          <w:szCs w:val="22"/>
        </w:rPr>
        <w:t xml:space="preserve"> (1934-2020) nastoupil dráhu dramatického spisovatele až v relativně pozdním věku, jako čtyřicátník, nicméně se i tak stačil svým dílem zařadit mezi nejvýznamnější severské dramatiky druhé poloviny dvacátého a začátku jedenadvacátého století. Patří k nemnoha, kteří slavili úspěchy nejen ve své vlasti, ale</w:t>
      </w:r>
      <w:r w:rsidR="00CD2C68" w:rsidRPr="00A20E69">
        <w:rPr>
          <w:rFonts w:asciiTheme="majorHAnsi" w:hAnsiTheme="majorHAnsi" w:cs="Segoe UI"/>
          <w:color w:val="000000"/>
          <w:sz w:val="22"/>
          <w:szCs w:val="22"/>
        </w:rPr>
        <w:t> </w:t>
      </w:r>
      <w:r w:rsidRPr="00A20E69">
        <w:rPr>
          <w:rFonts w:asciiTheme="majorHAnsi" w:hAnsiTheme="majorHAnsi" w:cs="Segoe UI"/>
          <w:color w:val="000000"/>
          <w:sz w:val="22"/>
          <w:szCs w:val="22"/>
        </w:rPr>
        <w:t>i</w:t>
      </w:r>
      <w:r w:rsidR="00CD2C68" w:rsidRPr="00A20E69">
        <w:rPr>
          <w:rFonts w:asciiTheme="majorHAnsi" w:hAnsiTheme="majorHAnsi" w:cs="Segoe UI"/>
          <w:color w:val="000000"/>
          <w:sz w:val="22"/>
          <w:szCs w:val="22"/>
        </w:rPr>
        <w:t> </w:t>
      </w:r>
      <w:r w:rsidRPr="00A20E69">
        <w:rPr>
          <w:rFonts w:asciiTheme="majorHAnsi" w:hAnsiTheme="majorHAnsi" w:cs="Segoe UI"/>
          <w:color w:val="000000"/>
          <w:sz w:val="22"/>
          <w:szCs w:val="22"/>
        </w:rPr>
        <w:t>za jejími hranicemi, řada jeho her byla uvedena i u nás. </w:t>
      </w:r>
    </w:p>
    <w:p w14:paraId="7E10323D" w14:textId="77777777" w:rsidR="00C67246" w:rsidRPr="00A20E69" w:rsidRDefault="004D7D2B" w:rsidP="00CD2C6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ajorHAnsi" w:hAnsiTheme="majorHAnsi" w:cs="Segoe UI"/>
          <w:color w:val="000000"/>
          <w:sz w:val="22"/>
          <w:szCs w:val="22"/>
        </w:rPr>
      </w:pPr>
      <w:r w:rsidRPr="00A20E69">
        <w:rPr>
          <w:rStyle w:val="normaltextrun"/>
          <w:rFonts w:asciiTheme="majorHAnsi" w:hAnsiTheme="majorHAnsi" w:cs="Segoe UI"/>
          <w:color w:val="000000"/>
          <w:sz w:val="22"/>
          <w:szCs w:val="22"/>
        </w:rPr>
        <w:t xml:space="preserve">Slavnostní </w:t>
      </w:r>
      <w:r w:rsidR="00C67246" w:rsidRPr="00A20E69">
        <w:rPr>
          <w:rStyle w:val="normaltextrun"/>
          <w:rFonts w:asciiTheme="majorHAnsi" w:hAnsiTheme="majorHAnsi" w:cs="Segoe UI"/>
          <w:color w:val="000000"/>
          <w:sz w:val="22"/>
          <w:szCs w:val="22"/>
        </w:rPr>
        <w:t xml:space="preserve">křest </w:t>
      </w:r>
      <w:r w:rsidRPr="00A20E69">
        <w:rPr>
          <w:rStyle w:val="normaltextrun"/>
          <w:rFonts w:asciiTheme="majorHAnsi" w:hAnsiTheme="majorHAnsi" w:cs="Segoe UI"/>
          <w:color w:val="000000"/>
          <w:sz w:val="22"/>
          <w:szCs w:val="22"/>
        </w:rPr>
        <w:t xml:space="preserve">publikace </w:t>
      </w:r>
      <w:r w:rsidR="00C67246" w:rsidRPr="00A20E69">
        <w:rPr>
          <w:rStyle w:val="normaltextrun"/>
          <w:rFonts w:asciiTheme="majorHAnsi" w:hAnsiTheme="majorHAnsi" w:cs="Segoe UI"/>
          <w:color w:val="000000"/>
          <w:sz w:val="22"/>
          <w:szCs w:val="22"/>
        </w:rPr>
        <w:t xml:space="preserve">proběhne 21. března od 16:30 v budově Velvyslanectví Švédska na adrese Úvoz 13, Praha 1. Součástí programu bude také čtení z vycházejících textů. V případě zájmu o účast na křtu prosíme o potvrzení na </w:t>
      </w:r>
      <w:hyperlink r:id="rId11" w:history="1">
        <w:r w:rsidR="00C67246" w:rsidRPr="00A20E69">
          <w:rPr>
            <w:rStyle w:val="Hypertextovodkaz"/>
            <w:rFonts w:asciiTheme="majorHAnsi" w:hAnsiTheme="majorHAnsi" w:cs="Segoe UI"/>
            <w:sz w:val="22"/>
            <w:szCs w:val="22"/>
          </w:rPr>
          <w:t>press@idu.cz</w:t>
        </w:r>
      </w:hyperlink>
      <w:r w:rsidR="00C67246" w:rsidRPr="00A20E69">
        <w:rPr>
          <w:rStyle w:val="normaltextrun"/>
          <w:rFonts w:asciiTheme="majorHAnsi" w:hAnsiTheme="majorHAnsi" w:cs="Segoe UI"/>
          <w:color w:val="000000"/>
          <w:sz w:val="22"/>
          <w:szCs w:val="22"/>
        </w:rPr>
        <w:t xml:space="preserve">. </w:t>
      </w:r>
      <w:bookmarkStart w:id="0" w:name="_GoBack"/>
      <w:bookmarkEnd w:id="0"/>
    </w:p>
    <w:p w14:paraId="4E6436FC" w14:textId="77777777" w:rsidR="00C67246" w:rsidRPr="00A20E69" w:rsidRDefault="00C67246" w:rsidP="00CD2C6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Segoe UI"/>
          <w:color w:val="000000"/>
          <w:sz w:val="22"/>
          <w:szCs w:val="22"/>
        </w:rPr>
      </w:pPr>
    </w:p>
    <w:p w14:paraId="759E3FE1" w14:textId="4CEEB5D6" w:rsidR="00C67246" w:rsidRPr="00A20E69" w:rsidRDefault="00C67246" w:rsidP="00CD2C6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Segoe UI"/>
          <w:color w:val="000000"/>
          <w:sz w:val="22"/>
          <w:szCs w:val="22"/>
        </w:rPr>
      </w:pPr>
      <w:r w:rsidRPr="00A20E69">
        <w:rPr>
          <w:rFonts w:asciiTheme="majorHAnsi" w:hAnsiTheme="majorHAnsi" w:cs="Segoe UI"/>
          <w:color w:val="000000"/>
          <w:sz w:val="22"/>
          <w:szCs w:val="22"/>
        </w:rPr>
        <w:t xml:space="preserve">Publikace je dostupná na našem </w:t>
      </w:r>
      <w:hyperlink r:id="rId12" w:history="1">
        <w:r w:rsidRPr="00A20E69">
          <w:rPr>
            <w:rStyle w:val="Hypertextovodkaz"/>
            <w:rFonts w:asciiTheme="majorHAnsi" w:hAnsiTheme="majorHAnsi" w:cs="Segoe UI"/>
            <w:sz w:val="22"/>
            <w:szCs w:val="22"/>
          </w:rPr>
          <w:t xml:space="preserve">e-knihkupectví </w:t>
        </w:r>
        <w:proofErr w:type="spellStart"/>
        <w:r w:rsidRPr="00A20E69">
          <w:rPr>
            <w:rStyle w:val="Hypertextovodkaz"/>
            <w:rFonts w:asciiTheme="majorHAnsi" w:hAnsiTheme="majorHAnsi" w:cs="Segoe UI"/>
            <w:sz w:val="22"/>
            <w:szCs w:val="22"/>
          </w:rPr>
          <w:t>Pro</w:t>
        </w:r>
        <w:r w:rsidR="00827C9D" w:rsidRPr="00A20E69">
          <w:rPr>
            <w:rStyle w:val="Hypertextovodkaz"/>
            <w:rFonts w:asciiTheme="majorHAnsi" w:hAnsiTheme="majorHAnsi" w:cs="Segoe UI"/>
            <w:sz w:val="22"/>
            <w:szCs w:val="22"/>
          </w:rPr>
          <w:t>sp</w:t>
        </w:r>
        <w:r w:rsidRPr="00A20E69">
          <w:rPr>
            <w:rStyle w:val="Hypertextovodkaz"/>
            <w:rFonts w:asciiTheme="majorHAnsi" w:hAnsiTheme="majorHAnsi" w:cs="Segoe UI"/>
            <w:sz w:val="22"/>
            <w:szCs w:val="22"/>
          </w:rPr>
          <w:t>ero</w:t>
        </w:r>
        <w:proofErr w:type="spellEnd"/>
      </w:hyperlink>
      <w:r w:rsidRPr="00A20E69">
        <w:rPr>
          <w:rFonts w:asciiTheme="majorHAnsi" w:hAnsiTheme="majorHAnsi" w:cs="Segoe UI"/>
          <w:color w:val="000000"/>
          <w:sz w:val="22"/>
          <w:szCs w:val="22"/>
        </w:rPr>
        <w:t>.</w:t>
      </w:r>
    </w:p>
    <w:p w14:paraId="53058EE0" w14:textId="77777777" w:rsidR="004D7D2B" w:rsidRPr="00A20E69" w:rsidRDefault="004D7D2B" w:rsidP="004D7D2B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 w:cs="Segoe UI"/>
          <w:sz w:val="22"/>
          <w:szCs w:val="22"/>
        </w:rPr>
      </w:pPr>
      <w:r w:rsidRPr="00A20E69">
        <w:rPr>
          <w:rStyle w:val="normaltextrun"/>
          <w:rFonts w:asciiTheme="majorHAnsi" w:hAnsiTheme="majorHAnsi" w:cs="Segoe UI"/>
          <w:color w:val="000000"/>
          <w:sz w:val="22"/>
          <w:szCs w:val="22"/>
        </w:rPr>
        <w:t> </w:t>
      </w:r>
      <w:r w:rsidRPr="00A20E69">
        <w:rPr>
          <w:rStyle w:val="eop"/>
          <w:rFonts w:asciiTheme="majorHAnsi" w:hAnsiTheme="majorHAnsi" w:cs="Segoe UI"/>
          <w:color w:val="000000"/>
          <w:sz w:val="22"/>
          <w:szCs w:val="22"/>
        </w:rPr>
        <w:t> </w:t>
      </w:r>
    </w:p>
    <w:p w14:paraId="17471632" w14:textId="79E318C5" w:rsidR="004D7D2B" w:rsidRPr="00A20E69" w:rsidRDefault="00C67246" w:rsidP="00CD2C68">
      <w:pPr>
        <w:rPr>
          <w:rFonts w:asciiTheme="majorHAnsi" w:hAnsiTheme="majorHAnsi"/>
          <w:bCs/>
        </w:rPr>
      </w:pPr>
      <w:r w:rsidRPr="00A20E69">
        <w:rPr>
          <w:rFonts w:asciiTheme="majorHAnsi" w:hAnsiTheme="majorHAnsi"/>
          <w:b/>
          <w:bCs/>
        </w:rPr>
        <w:t xml:space="preserve">Autor: </w:t>
      </w:r>
      <w:r w:rsidRPr="00A20E69">
        <w:rPr>
          <w:rFonts w:asciiTheme="majorHAnsi" w:hAnsiTheme="majorHAnsi"/>
        </w:rPr>
        <w:t xml:space="preserve">Per Olov </w:t>
      </w:r>
      <w:proofErr w:type="spellStart"/>
      <w:r w:rsidRPr="00A20E69">
        <w:rPr>
          <w:rFonts w:asciiTheme="majorHAnsi" w:hAnsiTheme="majorHAnsi"/>
        </w:rPr>
        <w:t>Enquist</w:t>
      </w:r>
      <w:proofErr w:type="spellEnd"/>
      <w:r w:rsidRPr="00A20E69">
        <w:rPr>
          <w:rFonts w:asciiTheme="majorHAnsi" w:hAnsiTheme="majorHAnsi"/>
        </w:rPr>
        <w:br/>
      </w:r>
      <w:r w:rsidRPr="00A20E69">
        <w:rPr>
          <w:rFonts w:asciiTheme="majorHAnsi" w:hAnsiTheme="majorHAnsi"/>
          <w:b/>
          <w:bCs/>
        </w:rPr>
        <w:t xml:space="preserve">Nakladatel: </w:t>
      </w:r>
      <w:r w:rsidRPr="00A20E69">
        <w:rPr>
          <w:rFonts w:asciiTheme="majorHAnsi" w:hAnsiTheme="majorHAnsi"/>
        </w:rPr>
        <w:t xml:space="preserve">Institut umění </w:t>
      </w:r>
      <w:r w:rsidRPr="00A20E69">
        <w:rPr>
          <w:rFonts w:asciiTheme="majorHAnsi" w:hAnsiTheme="majorHAnsi"/>
          <w:b/>
        </w:rPr>
        <w:t xml:space="preserve">– </w:t>
      </w:r>
      <w:r w:rsidRPr="00A20E69">
        <w:rPr>
          <w:rFonts w:asciiTheme="majorHAnsi" w:hAnsiTheme="majorHAnsi"/>
          <w:bCs/>
        </w:rPr>
        <w:t>Divadelní ústav</w:t>
      </w:r>
      <w:r w:rsidRPr="00A20E69">
        <w:rPr>
          <w:rFonts w:asciiTheme="majorHAnsi" w:hAnsiTheme="majorHAnsi"/>
          <w:bCs/>
        </w:rPr>
        <w:br/>
      </w:r>
      <w:r w:rsidRPr="00A20E69">
        <w:rPr>
          <w:rFonts w:asciiTheme="majorHAnsi" w:hAnsiTheme="majorHAnsi"/>
          <w:b/>
        </w:rPr>
        <w:t xml:space="preserve">Tvůrci: </w:t>
      </w:r>
      <w:r w:rsidRPr="00A20E69">
        <w:rPr>
          <w:rFonts w:asciiTheme="majorHAnsi" w:hAnsiTheme="majorHAnsi"/>
        </w:rPr>
        <w:t xml:space="preserve">překlad Zbyněk Černík a František </w:t>
      </w:r>
      <w:r w:rsidR="00CD2C68" w:rsidRPr="00A20E69">
        <w:rPr>
          <w:rFonts w:asciiTheme="majorHAnsi" w:hAnsiTheme="majorHAnsi"/>
          <w:bCs/>
        </w:rPr>
        <w:t>Fröhlich</w:t>
      </w:r>
      <w:r w:rsidR="00CD2C68" w:rsidRPr="00A20E69">
        <w:rPr>
          <w:rFonts w:asciiTheme="majorHAnsi" w:hAnsiTheme="majorHAnsi"/>
        </w:rPr>
        <w:t xml:space="preserve">, doslov a ediční poznámka Zbyněk Černík, přehled inscenací Johana Vitásková, </w:t>
      </w:r>
      <w:r w:rsidRPr="00A20E69">
        <w:rPr>
          <w:rFonts w:asciiTheme="majorHAnsi" w:hAnsiTheme="majorHAnsi"/>
          <w:bCs/>
        </w:rPr>
        <w:t>edi</w:t>
      </w:r>
      <w:r w:rsidR="00827C9D" w:rsidRPr="00A20E69">
        <w:rPr>
          <w:rFonts w:asciiTheme="majorHAnsi" w:hAnsiTheme="majorHAnsi"/>
          <w:bCs/>
        </w:rPr>
        <w:t>tor</w:t>
      </w:r>
      <w:r w:rsidRPr="00A20E69">
        <w:rPr>
          <w:rFonts w:asciiTheme="majorHAnsi" w:hAnsiTheme="majorHAnsi"/>
          <w:bCs/>
        </w:rPr>
        <w:t xml:space="preserve"> svazku Zbyněk Černík, redakce Kamila Černá, Zbyněk Černík a Karolína Stehlíková, redakční spolupráce Michal Zahálka</w:t>
      </w:r>
      <w:r w:rsidRPr="00A20E69">
        <w:rPr>
          <w:rFonts w:asciiTheme="majorHAnsi" w:hAnsiTheme="majorHAnsi"/>
          <w:bCs/>
        </w:rPr>
        <w:br/>
      </w:r>
      <w:r w:rsidRPr="00A20E69">
        <w:rPr>
          <w:rFonts w:asciiTheme="majorHAnsi" w:hAnsiTheme="majorHAnsi"/>
          <w:b/>
        </w:rPr>
        <w:t>ISBN:</w:t>
      </w:r>
      <w:r w:rsidRPr="00A20E69">
        <w:rPr>
          <w:rFonts w:asciiTheme="majorHAnsi" w:hAnsiTheme="majorHAnsi"/>
          <w:bCs/>
        </w:rPr>
        <w:t xml:space="preserve"> </w:t>
      </w:r>
      <w:r w:rsidR="00CD2C68" w:rsidRPr="00A20E69">
        <w:rPr>
          <w:rFonts w:asciiTheme="majorHAnsi" w:hAnsiTheme="majorHAnsi"/>
          <w:bCs/>
        </w:rPr>
        <w:t>978-807008-467-0</w:t>
      </w:r>
      <w:r w:rsidRPr="00A20E69">
        <w:rPr>
          <w:rFonts w:asciiTheme="majorHAnsi" w:hAnsiTheme="majorHAnsi"/>
          <w:bCs/>
        </w:rPr>
        <w:br/>
      </w:r>
      <w:r w:rsidRPr="00A20E69">
        <w:rPr>
          <w:rFonts w:asciiTheme="majorHAnsi" w:hAnsiTheme="majorHAnsi"/>
          <w:b/>
        </w:rPr>
        <w:t xml:space="preserve">Počet stran: </w:t>
      </w:r>
      <w:r w:rsidR="00CD2C68" w:rsidRPr="00A20E69">
        <w:rPr>
          <w:rFonts w:asciiTheme="majorHAnsi" w:hAnsiTheme="majorHAnsi"/>
          <w:bCs/>
        </w:rPr>
        <w:t>472</w:t>
      </w:r>
      <w:r w:rsidRPr="00A20E69">
        <w:rPr>
          <w:rFonts w:asciiTheme="majorHAnsi" w:hAnsiTheme="majorHAnsi"/>
          <w:bCs/>
        </w:rPr>
        <w:br/>
      </w:r>
      <w:r w:rsidRPr="00A20E69">
        <w:rPr>
          <w:rFonts w:asciiTheme="majorHAnsi" w:hAnsiTheme="majorHAnsi"/>
          <w:b/>
        </w:rPr>
        <w:t xml:space="preserve">Cena: </w:t>
      </w:r>
      <w:r w:rsidRPr="00A20E69">
        <w:rPr>
          <w:rFonts w:asciiTheme="majorHAnsi" w:hAnsiTheme="majorHAnsi"/>
          <w:bCs/>
        </w:rPr>
        <w:t>3</w:t>
      </w:r>
      <w:r w:rsidR="00CD2C68" w:rsidRPr="00A20E69">
        <w:rPr>
          <w:rFonts w:asciiTheme="majorHAnsi" w:hAnsiTheme="majorHAnsi"/>
          <w:bCs/>
        </w:rPr>
        <w:t>8</w:t>
      </w:r>
      <w:r w:rsidRPr="00A20E69">
        <w:rPr>
          <w:rFonts w:asciiTheme="majorHAnsi" w:hAnsiTheme="majorHAnsi"/>
          <w:bCs/>
        </w:rPr>
        <w:t>0 Kč</w:t>
      </w:r>
      <w:r w:rsidR="004D7D2B" w:rsidRPr="00A20E69">
        <w:rPr>
          <w:rStyle w:val="eop"/>
          <w:rFonts w:asciiTheme="majorHAnsi" w:hAnsiTheme="majorHAnsi" w:cs="Segoe UI"/>
          <w:color w:val="000000"/>
        </w:rPr>
        <w:t> </w:t>
      </w:r>
    </w:p>
    <w:p w14:paraId="1D2B4872" w14:textId="77777777" w:rsidR="006D649D" w:rsidRPr="00A20E69" w:rsidRDefault="004D7D2B" w:rsidP="004D7D2B">
      <w:pPr>
        <w:tabs>
          <w:tab w:val="left" w:pos="2400"/>
        </w:tabs>
      </w:pPr>
      <w:r w:rsidRPr="00A20E69">
        <w:rPr>
          <w:rStyle w:val="normaltextrun"/>
          <w:rFonts w:asciiTheme="majorHAnsi" w:hAnsiTheme="majorHAnsi" w:cs="Segoe UI"/>
          <w:b/>
          <w:color w:val="000000"/>
        </w:rPr>
        <w:t>Kontakt:</w:t>
      </w:r>
      <w:r w:rsidRPr="00A20E69">
        <w:rPr>
          <w:rStyle w:val="normaltextrun"/>
          <w:rFonts w:asciiTheme="majorHAnsi" w:hAnsiTheme="majorHAnsi" w:cs="Segoe UI"/>
          <w:color w:val="000000"/>
        </w:rPr>
        <w:t xml:space="preserve"> Anna Poláková, </w:t>
      </w:r>
      <w:hyperlink r:id="rId13" w:tgtFrame="_blank" w:history="1">
        <w:r w:rsidRPr="00A20E69">
          <w:rPr>
            <w:rStyle w:val="normaltextrun"/>
            <w:rFonts w:asciiTheme="majorHAnsi" w:hAnsiTheme="majorHAnsi" w:cs="Segoe UI"/>
            <w:color w:val="0563C1"/>
            <w:u w:val="single"/>
          </w:rPr>
          <w:t>anna.polakova@idu.cz</w:t>
        </w:r>
      </w:hyperlink>
      <w:r w:rsidRPr="00A20E69">
        <w:rPr>
          <w:rStyle w:val="normaltextrun"/>
          <w:rFonts w:ascii="Cambria" w:hAnsi="Cambria" w:cs="Segoe UI"/>
          <w:color w:val="000000"/>
        </w:rPr>
        <w:t>, +420 721 431 516</w:t>
      </w:r>
    </w:p>
    <w:sectPr w:rsidR="006D649D" w:rsidRPr="00A20E69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6C56B" w14:textId="77777777" w:rsidR="004D7D2B" w:rsidRDefault="004D7D2B" w:rsidP="00802AEF">
      <w:pPr>
        <w:spacing w:after="0" w:line="240" w:lineRule="auto"/>
      </w:pPr>
      <w:r>
        <w:separator/>
      </w:r>
    </w:p>
  </w:endnote>
  <w:endnote w:type="continuationSeparator" w:id="0">
    <w:p w14:paraId="6DA93D1B" w14:textId="77777777" w:rsidR="004D7D2B" w:rsidRDefault="004D7D2B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8DC60" w14:textId="77777777"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 wp14:anchorId="46665A07" wp14:editId="5F9895D5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5399E" w14:textId="77777777" w:rsidR="004D7D2B" w:rsidRDefault="004D7D2B" w:rsidP="00802AEF">
      <w:pPr>
        <w:spacing w:after="0" w:line="240" w:lineRule="auto"/>
      </w:pPr>
      <w:r>
        <w:separator/>
      </w:r>
    </w:p>
  </w:footnote>
  <w:footnote w:type="continuationSeparator" w:id="0">
    <w:p w14:paraId="34DFB34B" w14:textId="77777777" w:rsidR="004D7D2B" w:rsidRDefault="004D7D2B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AA0BE" w14:textId="77777777"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 wp14:anchorId="4C0DC851" wp14:editId="47CAB3F3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2B"/>
    <w:rsid w:val="00192BE8"/>
    <w:rsid w:val="001C0564"/>
    <w:rsid w:val="001C46B5"/>
    <w:rsid w:val="001E0C5C"/>
    <w:rsid w:val="003D3A31"/>
    <w:rsid w:val="004D7D2B"/>
    <w:rsid w:val="00676188"/>
    <w:rsid w:val="00681EA1"/>
    <w:rsid w:val="006D649D"/>
    <w:rsid w:val="00754A80"/>
    <w:rsid w:val="007C1044"/>
    <w:rsid w:val="00802AEF"/>
    <w:rsid w:val="00827C9D"/>
    <w:rsid w:val="008642C4"/>
    <w:rsid w:val="008C652A"/>
    <w:rsid w:val="008D6E77"/>
    <w:rsid w:val="009B113D"/>
    <w:rsid w:val="009D2536"/>
    <w:rsid w:val="009F58CB"/>
    <w:rsid w:val="00A20E69"/>
    <w:rsid w:val="00A566E9"/>
    <w:rsid w:val="00A9561C"/>
    <w:rsid w:val="00BA7A0E"/>
    <w:rsid w:val="00C14BC2"/>
    <w:rsid w:val="00C67246"/>
    <w:rsid w:val="00CD2C68"/>
    <w:rsid w:val="00CF5BD4"/>
    <w:rsid w:val="00F06D58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E87B8A"/>
  <w15:docId w15:val="{9684C98B-D767-4F36-8CAB-893C5CCB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7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customStyle="1" w:styleId="paragraph">
    <w:name w:val="paragraph"/>
    <w:basedOn w:val="Normln"/>
    <w:rsid w:val="004D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D7D2B"/>
  </w:style>
  <w:style w:type="character" w:customStyle="1" w:styleId="eop">
    <w:name w:val="eop"/>
    <w:basedOn w:val="Standardnpsmoodstavce"/>
    <w:rsid w:val="004D7D2B"/>
  </w:style>
  <w:style w:type="character" w:customStyle="1" w:styleId="spellingerror">
    <w:name w:val="spellingerror"/>
    <w:basedOn w:val="Standardnpsmoodstavce"/>
    <w:rsid w:val="004D7D2B"/>
  </w:style>
  <w:style w:type="character" w:customStyle="1" w:styleId="scxw136806769">
    <w:name w:val="scxw136806769"/>
    <w:basedOn w:val="Standardnpsmoodstavce"/>
    <w:rsid w:val="004D7D2B"/>
  </w:style>
  <w:style w:type="character" w:styleId="Hypertextovodkaz">
    <w:name w:val="Hyperlink"/>
    <w:basedOn w:val="Standardnpsmoodstavce"/>
    <w:uiPriority w:val="99"/>
    <w:unhideWhenUsed/>
    <w:rsid w:val="00C6724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7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a.polakova@idu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rospero.idu.cz/publikace/per-olov-enquist-h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@idu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2" ma:contentTypeDescription="Vytvoří nový dokument" ma:contentTypeScope="" ma:versionID="e8582c54f3ae414e26b84b078ffb12c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75665ae5ac212f0fd32a12aee966315c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Props1.xml><?xml version="1.0" encoding="utf-8"?>
<ds:datastoreItem xmlns:ds="http://schemas.openxmlformats.org/officeDocument/2006/customXml" ds:itemID="{47DB73C1-581D-44E7-B541-BE4D830ED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193F3-41C7-4BC3-9A8D-0576A6DB5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27F16-67D7-4054-BB3F-AF8A4C47F922}">
  <ds:schemaRefs>
    <ds:schemaRef ds:uri="http://schemas.microsoft.com/office/2006/metadata/properties"/>
    <ds:schemaRef ds:uri="4db66e18-8cc9-4286-b396-6b9e68677bb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33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Poláková Anna</cp:lastModifiedBy>
  <cp:revision>3</cp:revision>
  <cp:lastPrinted>2018-08-08T12:09:00Z</cp:lastPrinted>
  <dcterms:created xsi:type="dcterms:W3CDTF">2023-03-07T15:26:00Z</dcterms:created>
  <dcterms:modified xsi:type="dcterms:W3CDTF">2023-03-08T09:49:00Z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